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ind w:firstLine="2891" w:firstLineChars="900"/>
        <w:rPr>
          <w:rFonts w:hint="eastAsia"/>
          <w:lang w:val="zh-CN"/>
        </w:rPr>
      </w:pPr>
      <w:r>
        <w:rPr>
          <w:rFonts w:hint="eastAsia"/>
          <w:lang w:val="zh-CN"/>
        </w:rPr>
        <w:t>舞台场地租赁合同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甲方(出租方)：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身份证号：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乙方(承租方)：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身份证号：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根据国家相关法规及规定，甲乙双方本着平等自愿、协商一致的原则，特制定本合同，以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资共同遵守。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bookmarkStart w:id="0" w:name="_GoBack"/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第一条：承租房屋位置、面积与用途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1.1乙方承租甲方位于房屋，房屋建筑面积平方米。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1.2上款所称房屋是指由甲方出租给乙方使用的场地、房屋及其配套设施。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第二条：租赁期限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2.1租赁期限：年。自年月日起至年月日止。(甲方允许乙方提前进驻装修，时间为年月日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至年月日，该期间不收取租金。)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2.2承租期满前两个月，若乙方希望继续承租，应书面告知甲方，在同等条件下甲方应优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先考虑乙方的承租权利，经甲乙双方协商一致后办理续租手续，逾期告知视为放弃。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2.3在合同履行期间，因不可抗力导致本合同租赁标的物灭失或不适于继续使用，本合同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自发生不可抗力之日起自动终止。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第三条：租金及支付方式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3.1每年租金额为：元人民币(￥元)。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3.2付款方式：自年起，每年月日前乙方向甲方支付一年房租。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4.2在本合同解除或终止时，乙方应依约退还房屋并结清各项费用。乙方若有欠款现象(包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括但不限于：水电费、煤气费、应向甲方支付的款项等)，甲方有权在履约保证金中扣除，履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约保证金不足以支付上述欠款的，乙方应及时补足。若无任何欠款，甲方应在本合同终止后15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天内，无息返还乙方履约保证金。</w:t>
      </w:r>
    </w:p>
    <w:bookmarkEnd w:id="0"/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4.3如因乙方原因而导致合同解除、终止的，甲方将不予返回履约保证金。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第五条：甲乙双方租赁该房屋的相关规定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5.1在乙方如约支付租金的情况下，由甲方支付出租房屋的供暖费用。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5.2乙方负责出租房屋内财产设施的保管和保险。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5.3因不可抗力导致本合同无法履行，双方免责，并互相协助争取相应补偿。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第六条：房屋的装修和维护保养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6.1甲方负责该房屋的建筑质量达到使用要求(不得漏雨，排水系统、电力供应及供暖系统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完好等)。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6.2乙方在足额支付第一年租金及履约保证金后即可进驻装修。乙方装修不得拆改主体结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构，在地面、墙体及棚顶打钉钻眼加大荷载时不得损坏建筑的结构;乙方应爱护并合理使用房屋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内设施。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第七条：违约责任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7.1合同期内，乙方逾期支付租金，履约保证金等其他费用超过15天，甲方有权解除合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同。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7.2因乙方违约而导致甲方解除合同，已缴纳的房屋租金及履约保证金将不予返还。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7.3双方在合同期内，因一方违约而导致合同解除，应向守约方支付合同总金额10%的违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约金。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第八条：合同解除或终止后的处理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8.1在本合同解除或终止时，乙方应十五日交还该房屋，并将存放的自有财产物资及时处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置。如逾期不归还或未处置的财产物资，视为乙方同意甲方代为处置。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第九条：适用法律及争端解决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9.1双方产生争端，应友好协商，互谅互让，协商不成，任何一方可向有管辖权的人民法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院起诉。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第十条：通则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10.1合同未尽事宜，经双方协商一致以书面形式补充约定，补充约定与本合同具有同等法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律效力。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10.2本合同由甲乙双方签字生效。本合同一式贰份，甲乙双方各执壹份。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甲方：   乙方：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电话：   电话：</w:t>
      </w:r>
    </w:p>
    <w:p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年月日</w:t>
      </w: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595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/>
      <w:kern w:val="2"/>
      <w:sz w:val="21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2021-06-29T09:11:00Z</dcterms:created>
  <dc:creator>Administrator</dc:creator>
  <cp:lastModifiedBy>Administrator</cp:lastModifiedBy>
  <dcterms:modified xsi:type="dcterms:W3CDTF">2021-06-29T09:16:45Z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16D0D123324642D2AF526AA9DD917F79</vt:lpwstr>
  </property>
</Properties>
</file>