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709" w:x="5570" w:y="1958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浅析汽车市场营销的现状与策略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3830"/>
        <w:widowControl w:val="off"/>
        <w:autoSpaceDE w:val="off"/>
        <w:autoSpaceDN w:val="off"/>
        <w:spacing w:before="0" w:after="0" w:line="479" w:lineRule="exact"/>
        <w:ind w:left="144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0"/>
          <w:sz w:val="48"/>
        </w:rPr>
        <w:t>摘</w:t>
      </w:r>
      <w:r>
        <w:rPr>
          <w:rFonts w:ascii="Times New Roman"/>
          <w:color w:val="000000"/>
          <w:spacing w:val="120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要：伴随着国民经济的发展，我国已经成为全世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3830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界第二大汽车市场，汽车的年销量已经达到</w:t>
      </w:r>
      <w:r>
        <w:rPr>
          <w:rFonts w:ascii="Times New Roman"/>
          <w:color w:val="000000"/>
          <w:spacing w:val="22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1000</w:t>
      </w:r>
      <w:r>
        <w:rPr>
          <w:rFonts w:ascii="Times New Roman"/>
          <w:color w:val="000000"/>
          <w:spacing w:val="5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万余辆。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383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在汽车消费需求增加的基础上，提升汽车营销水平成为了我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383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国汽车行业发展，走向国际市场的关键因素。针对消费者需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3830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求参与市场竞争，将营销战略作为企业经营的核心，构建基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383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于市场为导向的经验战略成为了汽车企业抢占市场份额、稳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383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定持续发展的科学策略。因此，文章主要针对汽车市场营销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383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策略的现状进行研究，并且以奇瑞汽车为例，对其市场营销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383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策略进行探析。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9911" w:x="3658" w:y="13191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关键词：汽车市场；市场营销；营销现状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4127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目前我国汽车工业的发展已经形成了初具规模的产品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系列与布局，多元化的营销策略成为汽车企业在激烈的市场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竞争中稳定发展的重要方式之一。在近十几年的发展中，我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国汽车营销模式获得令人瞩目的成果。营销模式正在朝着多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4127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元化的方向发展，这与我国当前汽车市场发展特征和汽车消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费群体需求的差异化保持一致。汽车市场营销已经成为汽车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生产企业竞争的核心，对汽车市场营销现状与策略进行研究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具有十分重大的现实意义。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6607" w:x="3658" w:y="21616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一、我国汽车市场营销现状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我国众多汽车生产厂家都是采用经营、销售、服务一体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化的特许经营专卖店形式。就当前我国汽车市场营销情况来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9"/>
          <w:sz w:val="48"/>
        </w:rPr>
        <w:t>看，其主要存在以下特点：（</w:t>
      </w:r>
      <w:r>
        <w:rPr>
          <w:rFonts w:ascii="Calibri"/>
          <w:color w:val="000000"/>
          <w:spacing w:val="1"/>
          <w:sz w:val="48"/>
        </w:rPr>
        <w:t>1</w:t>
      </w:r>
      <w:r>
        <w:rPr>
          <w:rFonts w:ascii="SimSun" w:hAnsi="SimSun" w:cs="SimSun"/>
          <w:color w:val="000000"/>
          <w:spacing w:val="-1"/>
          <w:sz w:val="48"/>
        </w:rPr>
        <w:t>）市场竞争激烈。中国汽车市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场正在处于激烈的竞争当中，强势的外资品牌垄断市场的环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境已经一去不复返，高度竞争的汽车市场已经形成。自主汽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车品牌的崛起让汽车市场成为了依靠价格开展竞争的市场。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38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例如，奇瑞</w:t>
      </w:r>
      <w:r>
        <w:rPr>
          <w:rFonts w:ascii="Times New Roman"/>
          <w:color w:val="000000"/>
          <w:spacing w:val="6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QQ</w:t>
      </w:r>
      <w:r>
        <w:rPr>
          <w:rFonts w:ascii="Times New Roman"/>
          <w:color w:val="000000"/>
          <w:spacing w:val="4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的出现彻底冲破了通用雪佛兰通</w:t>
      </w:r>
      <w:r>
        <w:rPr>
          <w:rFonts w:ascii="Times New Roman"/>
          <w:color w:val="000000"/>
          <w:spacing w:val="17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SPARK</w:t>
      </w:r>
      <w:r>
        <w:rPr>
          <w:rFonts w:ascii="Times New Roman"/>
          <w:color w:val="000000"/>
          <w:spacing w:val="-31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乐驰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获得高价位垄断利润的可能性，导致乐驰只有大幅降价才能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够维持销售。这一情况说明，中国的汽车市场已经进入了自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31"/>
          <w:sz w:val="48"/>
        </w:rPr>
        <w:t>由竞争的时代。（</w:t>
      </w:r>
      <w:r>
        <w:rPr>
          <w:rFonts w:ascii="Calibri"/>
          <w:color w:val="000000"/>
          <w:spacing w:val="-2"/>
          <w:sz w:val="48"/>
        </w:rPr>
        <w:t>2</w:t>
      </w:r>
      <w:r>
        <w:rPr>
          <w:rFonts w:ascii="SimSun" w:hAnsi="SimSun" w:cs="SimSun"/>
          <w:color w:val="000000"/>
          <w:spacing w:val="-1"/>
          <w:sz w:val="48"/>
        </w:rPr>
        <w:t>）营销技术仍然有待提升。对近几年汽车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市场营销进行统计可以看出，在品牌操作与理论上，合资汽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车品牌仍然没有寻找到能够完全满足中国市场需求的策略。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这一情况给自主品牌汽车的发展提供了一丝生存的空间。中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国社会环境拥有其独特性，因此汽车营销策略必须要探索出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6"/>
          <w:sz w:val="48"/>
        </w:rPr>
        <w:t>能够满足中国消费者需求的模式。（</w:t>
      </w:r>
      <w:r>
        <w:rPr>
          <w:rFonts w:ascii="Calibri"/>
          <w:color w:val="000000"/>
          <w:spacing w:val="-2"/>
          <w:sz w:val="48"/>
        </w:rPr>
        <w:t>3</w:t>
      </w:r>
      <w:r>
        <w:rPr>
          <w:rFonts w:ascii="SimSun" w:hAnsi="SimSun" w:cs="SimSun"/>
          <w:color w:val="000000"/>
          <w:spacing w:val="-1"/>
          <w:sz w:val="48"/>
        </w:rPr>
        <w:t>）需要多元化的竞争优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势。针对当前汽车市场竞争来说，如果汽车生产企业仅仅由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于一种优势是难以脱颖而出的。合资品牌汽车要善加以利用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自身品牌优势，保持相对价格优势，而后进品牌就要保持价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格与品牌两大优势，针对消费者的需求不断调整营销策略，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以占据市场份额。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1563" w:x="3658" w:y="20680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二、汽车市场营销策略分析――以奇瑞汽车为例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4914" w:x="3658" w:y="21616"/>
        <w:widowControl w:val="off"/>
        <w:autoSpaceDE w:val="off"/>
        <w:autoSpaceDN w:val="off"/>
        <w:spacing w:before="0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1.</w:t>
      </w:r>
      <w:r>
        <w:rPr>
          <w:rFonts w:ascii="SimSun" w:hAnsi="SimSun" w:cs="SimSun"/>
          <w:color w:val="000000"/>
          <w:spacing w:val="-1"/>
          <w:sz w:val="48"/>
        </w:rPr>
        <w:t>奇瑞汽车营销现状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506" w:x="2701" w:y="1958"/>
        <w:widowControl w:val="off"/>
        <w:autoSpaceDE w:val="off"/>
        <w:autoSpaceDN w:val="off"/>
        <w:spacing w:before="0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奇瑞汽车建立于上个世纪</w:t>
      </w:r>
      <w:r>
        <w:rPr>
          <w:rFonts w:ascii="Times New Roman"/>
          <w:color w:val="000000"/>
          <w:spacing w:val="14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90</w:t>
      </w:r>
      <w:r>
        <w:rPr>
          <w:rFonts w:ascii="Times New Roman"/>
          <w:color w:val="000000"/>
          <w:spacing w:val="4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年代末期，注册资金达到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06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-1"/>
          <w:sz w:val="48"/>
        </w:rPr>
        <w:t>40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亿元。在</w:t>
      </w:r>
      <w:r>
        <w:rPr>
          <w:rFonts w:ascii="Calibri"/>
          <w:color w:val="000000"/>
          <w:spacing w:val="-1"/>
          <w:sz w:val="48"/>
        </w:rPr>
        <w:t>1999</w:t>
      </w:r>
      <w:r>
        <w:rPr>
          <w:rFonts w:ascii="Times New Roman"/>
          <w:color w:val="000000"/>
          <w:spacing w:val="6"/>
          <w:sz w:val="48"/>
        </w:rPr>
        <w:t xml:space="preserve"> </w:t>
      </w:r>
      <w:r>
        <w:rPr>
          <w:rFonts w:ascii="SimSun" w:hAnsi="SimSun" w:cs="SimSun"/>
          <w:color w:val="000000"/>
          <w:spacing w:val="-5"/>
          <w:sz w:val="48"/>
        </w:rPr>
        <w:t>年初，奇瑞生产了第一辆轿车。到</w:t>
      </w:r>
      <w:r>
        <w:rPr>
          <w:rFonts w:ascii="Times New Roman"/>
          <w:color w:val="000000"/>
          <w:spacing w:val="-39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2014</w:t>
      </w:r>
      <w:r>
        <w:rPr>
          <w:rFonts w:ascii="Times New Roman"/>
          <w:color w:val="000000"/>
          <w:spacing w:val="5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年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06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为止，奇瑞汽车已经生产了</w:t>
      </w:r>
      <w:r>
        <w:rPr>
          <w:rFonts w:ascii="Times New Roman"/>
          <w:color w:val="000000"/>
          <w:spacing w:val="-1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300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万余辆汽车。当前奇瑞在汽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06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8"/>
          <w:sz w:val="48"/>
        </w:rPr>
        <w:t>车市场上投放了众多个系列几十款车型。例如</w:t>
      </w:r>
      <w:r>
        <w:rPr>
          <w:rFonts w:ascii="Times New Roman"/>
          <w:color w:val="000000"/>
          <w:spacing w:val="12"/>
          <w:sz w:val="48"/>
        </w:rPr>
        <w:t xml:space="preserve"> </w:t>
      </w:r>
      <w:r>
        <w:rPr>
          <w:rFonts w:ascii="Calibri"/>
          <w:color w:val="000000"/>
          <w:spacing w:val="1"/>
          <w:sz w:val="48"/>
        </w:rPr>
        <w:t>QQ</w:t>
      </w:r>
      <w:r>
        <w:rPr>
          <w:rFonts w:ascii="SimSun" w:hAnsi="SimSun" w:cs="SimSun"/>
          <w:color w:val="000000"/>
          <w:spacing w:val="-32"/>
          <w:sz w:val="48"/>
        </w:rPr>
        <w:t>、艾瑞泽、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06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7"/>
          <w:sz w:val="48"/>
        </w:rPr>
        <w:t>瑞虎等。</w:t>
      </w:r>
      <w:r>
        <w:rPr>
          <w:rFonts w:ascii="Calibri"/>
          <w:color w:val="000000"/>
          <w:spacing w:val="-1"/>
          <w:sz w:val="48"/>
        </w:rPr>
        <w:t>2014</w:t>
      </w:r>
      <w:r>
        <w:rPr>
          <w:rFonts w:ascii="Times New Roman"/>
          <w:color w:val="000000"/>
          <w:spacing w:val="6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年奇瑞汽车的整体销量达到了</w:t>
      </w:r>
      <w:r>
        <w:rPr>
          <w:rFonts w:ascii="Times New Roman"/>
          <w:color w:val="000000"/>
          <w:spacing w:val="17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44.11</w:t>
      </w:r>
      <w:r>
        <w:rPr>
          <w:rFonts w:ascii="Times New Roman"/>
          <w:color w:val="000000"/>
          <w:spacing w:val="1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万量，相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06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比同年增长了</w:t>
      </w:r>
      <w:r>
        <w:rPr>
          <w:rFonts w:ascii="Times New Roman"/>
          <w:color w:val="000000"/>
          <w:spacing w:val="7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3.79%</w:t>
      </w:r>
      <w:r>
        <w:rPr>
          <w:rFonts w:ascii="SimSun" w:hAnsi="SimSun" w:cs="SimSun"/>
          <w:color w:val="000000"/>
          <w:spacing w:val="-1"/>
          <w:sz w:val="48"/>
        </w:rPr>
        <w:t>，位于我国自主品牌汽车的第三位。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06" w:x="2701" w:y="1958"/>
        <w:widowControl w:val="off"/>
        <w:autoSpaceDE w:val="off"/>
        <w:autoSpaceDN w:val="off"/>
        <w:spacing w:before="438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2"/>
          <w:sz w:val="48"/>
        </w:rPr>
        <w:t>（</w:t>
      </w:r>
      <w:r>
        <w:rPr>
          <w:rFonts w:ascii="Calibri"/>
          <w:color w:val="000000"/>
          <w:spacing w:val="-2"/>
          <w:sz w:val="48"/>
        </w:rPr>
        <w:t>1</w:t>
      </w:r>
      <w:r>
        <w:rPr>
          <w:rFonts w:ascii="SimSun" w:hAnsi="SimSun" w:cs="SimSun"/>
          <w:color w:val="000000"/>
          <w:spacing w:val="-1"/>
          <w:sz w:val="48"/>
        </w:rPr>
        <w:t>）行业竞争对手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8510"/>
        <w:widowControl w:val="off"/>
        <w:autoSpaceDE w:val="off"/>
        <w:autoSpaceDN w:val="off"/>
        <w:spacing w:before="0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-1"/>
          <w:sz w:val="48"/>
        </w:rPr>
        <w:t>2014</w:t>
      </w:r>
      <w:r>
        <w:rPr>
          <w:rFonts w:ascii="Times New Roman"/>
          <w:color w:val="000000"/>
          <w:spacing w:val="-20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年我国自主品牌汽车在</w:t>
      </w:r>
      <w:r>
        <w:rPr>
          <w:rFonts w:ascii="Times New Roman"/>
          <w:color w:val="000000"/>
          <w:spacing w:val="-7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10-12</w:t>
      </w:r>
      <w:r>
        <w:rPr>
          <w:rFonts w:ascii="Times New Roman"/>
          <w:color w:val="000000"/>
          <w:spacing w:val="-22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月份获得了销售的优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851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势地位，增幅远超合资品牌。从全年的销量来看，奇瑞的主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851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要竞争对手是合资品牌，其中包括上海大众、一汽丰田、东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8510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风日产等。图</w:t>
      </w:r>
      <w:r>
        <w:rPr>
          <w:rFonts w:ascii="Times New Roman"/>
          <w:color w:val="000000"/>
          <w:spacing w:val="7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1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为</w:t>
      </w:r>
      <w:r>
        <w:rPr>
          <w:rFonts w:ascii="Times New Roman"/>
          <w:color w:val="000000"/>
          <w:spacing w:val="-2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2014</w:t>
      </w:r>
      <w:r>
        <w:rPr>
          <w:rFonts w:ascii="Times New Roman"/>
          <w:color w:val="000000"/>
          <w:spacing w:val="5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年自主品牌汽车销售前十企业销量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8510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以及增速对比。从图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1</w:t>
      </w:r>
      <w:r>
        <w:rPr>
          <w:rFonts w:ascii="Times New Roman"/>
          <w:color w:val="000000"/>
          <w:spacing w:val="-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可以看出，自主品牌汽车销量中奇瑞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8510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汽车排名第四，其市场占有率难以体现其竞争优势。在自主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851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9"/>
          <w:sz w:val="48"/>
        </w:rPr>
        <w:t>品牌汽车中，奇瑞的竞争对手主要包括比亚迪、吉利、江淮、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8510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长城、长安等品牌。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4795" w:x="3658" w:y="15999"/>
        <w:widowControl w:val="off"/>
        <w:autoSpaceDE w:val="off"/>
        <w:autoSpaceDN w:val="off"/>
        <w:spacing w:before="0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2"/>
          <w:sz w:val="48"/>
        </w:rPr>
        <w:t>（</w:t>
      </w:r>
      <w:r>
        <w:rPr>
          <w:rFonts w:ascii="Calibri"/>
          <w:color w:val="000000"/>
          <w:spacing w:val="-2"/>
          <w:sz w:val="48"/>
        </w:rPr>
        <w:t>2</w:t>
      </w:r>
      <w:r>
        <w:rPr>
          <w:rFonts w:ascii="SimSun" w:hAnsi="SimSun" w:cs="SimSun"/>
          <w:color w:val="000000"/>
          <w:spacing w:val="-1"/>
          <w:sz w:val="48"/>
        </w:rPr>
        <w:t>）消费群体分析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935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伴随着经济的发展，消费者对汽车购买的需求越来越强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935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烈。各个品牌的汽车生产商都想提高自身市场占有率，汽车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93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销售的买房市场已经逐渐形成。由于汽车产品供应十分种族，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93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消费者不仅仅可以根据自身需求来自由选择品牌、价格、性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93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能、颜色、风格等，更为重要的是在经济的发展以及汽车市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6935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场成熟的环境中消费者的购车行为更加理性。奇瑞汽车凭借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16" w:x="2701" w:y="1958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着其价格实惠、做工优良，实用性强、驾乘感受良好已经成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为了众多工薪阶层消费者的首选自主品牌汽车。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7014" w:x="3658" w:y="3830"/>
        <w:widowControl w:val="off"/>
        <w:autoSpaceDE w:val="off"/>
        <w:autoSpaceDN w:val="off"/>
        <w:spacing w:before="0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2.</w:t>
      </w:r>
      <w:r>
        <w:rPr>
          <w:rFonts w:ascii="SimSun" w:hAnsi="SimSun" w:cs="SimSun"/>
          <w:color w:val="000000"/>
          <w:spacing w:val="-1"/>
          <w:sz w:val="48"/>
        </w:rPr>
        <w:t>奇瑞汽车</w:t>
      </w:r>
      <w:r>
        <w:rPr>
          <w:rFonts w:ascii="Times New Roman"/>
          <w:color w:val="000000"/>
          <w:spacing w:val="7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STP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目标营销分析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0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-1"/>
          <w:sz w:val="48"/>
        </w:rPr>
        <w:t>STP</w:t>
      </w:r>
      <w:r>
        <w:rPr>
          <w:rFonts w:ascii="Times New Roman"/>
          <w:color w:val="000000"/>
          <w:spacing w:val="1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目标营销分析是完成市场细分、目标市场选择以及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产品定位三个方面的工作给企业的目标市场与产品进行转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50"/>
          <w:sz w:val="48"/>
        </w:rPr>
        <w:t>的地位。（</w:t>
      </w:r>
      <w:r>
        <w:rPr>
          <w:rFonts w:ascii="Calibri"/>
          <w:color w:val="000000"/>
          <w:spacing w:val="-2"/>
          <w:sz w:val="48"/>
        </w:rPr>
        <w:t>1</w:t>
      </w:r>
      <w:r>
        <w:rPr>
          <w:rFonts w:ascii="SimSun" w:hAnsi="SimSun" w:cs="SimSun"/>
          <w:color w:val="000000"/>
          <w:spacing w:val="-1"/>
          <w:sz w:val="48"/>
        </w:rPr>
        <w:t>）奇瑞汽车市场细分。根据汽车消费者生活方式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的差异可以将其分为三大类别，分别为追求潮流的青年、注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重实用的中年以及关注安全大气的高收入群体。青年群体向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往自由，追求潮流，购买汽车倾向于时尚，例如奇瑞</w:t>
      </w:r>
      <w:r>
        <w:rPr>
          <w:rFonts w:ascii="Times New Roman"/>
          <w:color w:val="000000"/>
          <w:spacing w:val="26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QQ</w:t>
      </w:r>
      <w:r>
        <w:rPr>
          <w:rFonts w:ascii="SimSun" w:hAnsi="SimSun" w:cs="SimSun"/>
          <w:color w:val="000000"/>
          <w:spacing w:val="0"/>
          <w:sz w:val="48"/>
        </w:rPr>
        <w:t>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艾瑞泽。中年群体需要满足生活与工作的需求，方便家庭与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日常工作出行，购买汽车倾向于内部空间与安全，例如奇瑞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东方之子。城市高收入群体需要满足自己日常所需，购买汽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车倾向于安全大气，例如奇瑞瑞虎。奇瑞汽车给每一种类型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的目标客户群体都提供了不同的车型，每一款车型的侧重点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也均不相同，这一不单单满足了不同类型的客户群体的购买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需求，同时来可以同时满足统一类型目标客户群体的差异性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60"/>
          <w:sz w:val="48"/>
        </w:rPr>
        <w:t>需求。（</w:t>
      </w:r>
      <w:r>
        <w:rPr>
          <w:rFonts w:ascii="Calibri"/>
          <w:color w:val="000000"/>
          <w:spacing w:val="2"/>
          <w:sz w:val="48"/>
        </w:rPr>
        <w:t>2</w:t>
      </w:r>
      <w:r>
        <w:rPr>
          <w:rFonts w:ascii="SimSun" w:hAnsi="SimSun" w:cs="SimSun"/>
          <w:color w:val="000000"/>
          <w:spacing w:val="-1"/>
          <w:sz w:val="48"/>
        </w:rPr>
        <w:t>）奇瑞汽车的目标市场选择。奇瑞汽车经过了</w:t>
      </w:r>
      <w:r>
        <w:rPr>
          <w:rFonts w:ascii="Times New Roman"/>
          <w:color w:val="000000"/>
          <w:spacing w:val="23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15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年的发展，其产品已经可以满足多种类型的消费群体，并且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针对不同的消费群体均有不同的产品与价格策略。奇瑞汽车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的战略目标是打造国际品牌，实施自主创新，因此其目标市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场的选择不会进行单一的定位，而是会针对不同的市场需求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595" w:x="2701" w:y="4766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来推出各种具有差异化的产品。在多元化的目标市场中开展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0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21"/>
          <w:sz w:val="48"/>
        </w:rPr>
        <w:t>差异化的市场营销战略。（</w:t>
      </w:r>
      <w:r>
        <w:rPr>
          <w:rFonts w:ascii="Calibri"/>
          <w:color w:val="000000"/>
          <w:spacing w:val="-2"/>
          <w:sz w:val="48"/>
        </w:rPr>
        <w:t>3</w:t>
      </w:r>
      <w:r>
        <w:rPr>
          <w:rFonts w:ascii="SimSun" w:hAnsi="SimSun" w:cs="SimSun"/>
          <w:color w:val="000000"/>
          <w:spacing w:val="-1"/>
          <w:sz w:val="48"/>
        </w:rPr>
        <w:t>）奇瑞汽车产品定位。产品定位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是企业根据市场需求对塑造企业产品特征的过程，以强化企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业产品优势，凸显产品的特色。例如，奇瑞</w:t>
      </w:r>
      <w:r>
        <w:rPr>
          <w:rFonts w:ascii="Times New Roman"/>
          <w:color w:val="000000"/>
          <w:spacing w:val="22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QQ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就是专门投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向年轻人市场的车型，通常年轻群体追求潮流，购买力有限，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对品牌忠诚度不高，所以奇瑞</w:t>
      </w:r>
      <w:r>
        <w:rPr>
          <w:rFonts w:ascii="Times New Roman"/>
          <w:color w:val="000000"/>
          <w:spacing w:val="14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QQ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这一车型上从价格、性能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上都能够满足年轻群体的需求，并且在汽车销售环节中可以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提供及其符合年轻化群体的销售服务。从目前奇瑞汽车的产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品定位与市场反应来看，其产品还是定位在中低端的消费群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体。虽然在经过十余年的发展后，奇瑞汽车已经逐渐朝着战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略目标前进，但是奇瑞想要发展成为国际品牌，就需要朝着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更高端的群体发展，得到高端群体的认可与接受。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7325" w:x="3658" w:y="12254"/>
        <w:widowControl w:val="off"/>
        <w:autoSpaceDE w:val="off"/>
        <w:autoSpaceDN w:val="off"/>
        <w:spacing w:before="0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3.</w:t>
      </w:r>
      <w:r>
        <w:rPr>
          <w:rFonts w:ascii="SimSun" w:hAnsi="SimSun" w:cs="SimSun"/>
          <w:color w:val="000000"/>
          <w:spacing w:val="-1"/>
          <w:sz w:val="48"/>
        </w:rPr>
        <w:t>奇瑞汽车的</w:t>
      </w:r>
      <w:r>
        <w:rPr>
          <w:rFonts w:ascii="Times New Roman"/>
          <w:color w:val="000000"/>
          <w:spacing w:val="7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4P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营销策略分析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3835" w:x="3658" w:y="13191"/>
        <w:widowControl w:val="off"/>
        <w:autoSpaceDE w:val="off"/>
        <w:autoSpaceDN w:val="off"/>
        <w:spacing w:before="0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（</w:t>
      </w:r>
      <w:r>
        <w:rPr>
          <w:rFonts w:ascii="Calibri"/>
          <w:color w:val="000000"/>
          <w:spacing w:val="-2"/>
          <w:sz w:val="48"/>
        </w:rPr>
        <w:t>1</w:t>
      </w:r>
      <w:r>
        <w:rPr>
          <w:rFonts w:ascii="SimSun" w:hAnsi="SimSun" w:cs="SimSun"/>
          <w:color w:val="000000"/>
          <w:spacing w:val="-1"/>
          <w:sz w:val="48"/>
        </w:rPr>
        <w:t>）产品策略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7702" w:x="8462" w:y="13191"/>
        <w:widowControl w:val="off"/>
        <w:autoSpaceDE w:val="off"/>
        <w:autoSpaceDN w:val="off"/>
        <w:spacing w:before="0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产品策略是企业以</w:t>
      </w:r>
      <w:r>
        <w:rPr>
          <w:rFonts w:ascii="Times New Roman"/>
          <w:color w:val="000000"/>
          <w:spacing w:val="6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STP</w:t>
      </w:r>
      <w:r>
        <w:rPr>
          <w:rFonts w:ascii="Times New Roman"/>
          <w:color w:val="000000"/>
          <w:spacing w:val="5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理论为基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4127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础所制定的能够满足目标消费群体需求的营销方案。奇瑞汽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车从创建开始就始终坚持自主创新的发展战略，不断实现汽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车技术上变革与突破，引领企业产品及时更新换代，跟随时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代发展脚步。奇瑞汽车在研发新产品的过程中会根据消费群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4127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体与阶段来推出不同的车型，以留住老客户，吸引新的客户，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4127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占据市场份额。奇瑞产品包括瑞虎、</w:t>
      </w:r>
      <w:r>
        <w:rPr>
          <w:rFonts w:ascii="Calibri"/>
          <w:color w:val="000000"/>
          <w:spacing w:val="1"/>
          <w:sz w:val="48"/>
        </w:rPr>
        <w:t>QQ</w:t>
      </w:r>
      <w:r>
        <w:rPr>
          <w:rFonts w:ascii="SimSun" w:hAnsi="SimSun" w:cs="SimSun"/>
          <w:color w:val="000000"/>
          <w:spacing w:val="-1"/>
          <w:sz w:val="48"/>
        </w:rPr>
        <w:t>、艾瑞泽系列等，这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些产品的车型与配置都可以满足不同消费群体的需求。例如，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4127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-1"/>
          <w:sz w:val="48"/>
        </w:rPr>
        <w:t>2015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年</w:t>
      </w:r>
      <w:r>
        <w:rPr>
          <w:rFonts w:ascii="Times New Roman"/>
          <w:color w:val="000000"/>
          <w:spacing w:val="1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10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月奇瑞汽车在推出了瑞虎</w:t>
      </w:r>
      <w:r>
        <w:rPr>
          <w:rFonts w:ascii="Times New Roman"/>
          <w:color w:val="000000"/>
          <w:spacing w:val="18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5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的</w:t>
      </w:r>
      <w:r>
        <w:rPr>
          <w:rFonts w:ascii="Times New Roman"/>
          <w:color w:val="000000"/>
          <w:spacing w:val="-2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16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-25"/>
          <w:sz w:val="48"/>
        </w:rPr>
        <w:t>款，为了提升性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价比，其在外形做出了调整，更加年轻时尚，内饰也加入了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23" w:x="2701" w:y="1958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钢琴烤漆装饰，更加高端。家悦在售价降低千余元的情况下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增加了前排侧气囊，胎压监测以及消费者十分关注的</w:t>
      </w:r>
      <w:r>
        <w:rPr>
          <w:rFonts w:ascii="Times New Roman"/>
          <w:color w:val="000000"/>
          <w:spacing w:val="23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ESP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安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全配置，以此满足消费者对高端与安全的需求，全面提升产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品性价比。又例如，例如，奇瑞艾瑞泽覆盖从</w:t>
      </w:r>
      <w:r>
        <w:rPr>
          <w:rFonts w:ascii="Times New Roman"/>
          <w:color w:val="000000"/>
          <w:spacing w:val="22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A0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级到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B</w:t>
      </w:r>
      <w:r>
        <w:rPr>
          <w:rFonts w:ascii="Times New Roman"/>
          <w:color w:val="000000"/>
          <w:spacing w:val="-3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级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产品，做功精致，科技先进，主要目标抢占合资车型市场。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风云系列覆盖从</w:t>
      </w:r>
      <w:r>
        <w:rPr>
          <w:rFonts w:ascii="Times New Roman"/>
          <w:color w:val="000000"/>
          <w:spacing w:val="10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A0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到</w:t>
      </w:r>
      <w:r>
        <w:rPr>
          <w:rFonts w:ascii="Times New Roman"/>
          <w:color w:val="000000"/>
          <w:spacing w:val="-2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A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级产品，定位偏向于注重家庭、实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958"/>
        <w:widowControl w:val="off"/>
        <w:autoSpaceDE w:val="off"/>
        <w:autoSpaceDN w:val="off"/>
        <w:spacing w:before="438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用的用户。</w:t>
      </w:r>
      <w:r>
        <w:rPr>
          <w:rFonts w:ascii="Calibri"/>
          <w:color w:val="000000"/>
          <w:spacing w:val="-1"/>
          <w:sz w:val="48"/>
        </w:rPr>
        <w:t>QQ</w:t>
      </w:r>
      <w:r>
        <w:rPr>
          <w:rFonts w:ascii="Times New Roman"/>
          <w:color w:val="000000"/>
          <w:spacing w:val="4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系列承担所有</w:t>
      </w:r>
      <w:r>
        <w:rPr>
          <w:rFonts w:ascii="Times New Roman"/>
          <w:color w:val="000000"/>
          <w:spacing w:val="6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A00</w:t>
      </w:r>
      <w:r>
        <w:rPr>
          <w:rFonts w:ascii="Times New Roman"/>
          <w:color w:val="000000"/>
          <w:spacing w:val="9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级产品，外观时尚，价格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1"/>
          <w:sz w:val="48"/>
        </w:rPr>
        <w:t>便宜，作为适合作为代步车。瑞虎系列主打喜欢</w:t>
      </w:r>
      <w:r>
        <w:rPr>
          <w:rFonts w:ascii="Calibri"/>
          <w:color w:val="000000"/>
          <w:spacing w:val="-1"/>
          <w:sz w:val="48"/>
        </w:rPr>
        <w:t>SUV</w:t>
      </w:r>
      <w:r>
        <w:rPr>
          <w:rFonts w:ascii="Times New Roman"/>
          <w:color w:val="000000"/>
          <w:spacing w:val="1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车型的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3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用户，视野开阔，空间宽敞。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3838" w:x="3658" w:y="10382"/>
        <w:widowControl w:val="off"/>
        <w:autoSpaceDE w:val="off"/>
        <w:autoSpaceDN w:val="off"/>
        <w:spacing w:before="0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2"/>
          <w:sz w:val="48"/>
        </w:rPr>
        <w:t>（</w:t>
      </w:r>
      <w:r>
        <w:rPr>
          <w:rFonts w:ascii="Calibri"/>
          <w:color w:val="000000"/>
          <w:spacing w:val="-2"/>
          <w:sz w:val="48"/>
        </w:rPr>
        <w:t>2</w:t>
      </w:r>
      <w:r>
        <w:rPr>
          <w:rFonts w:ascii="SimSun" w:hAnsi="SimSun" w:cs="SimSun"/>
          <w:color w:val="000000"/>
          <w:spacing w:val="-1"/>
          <w:sz w:val="48"/>
        </w:rPr>
        <w:t>）促销策略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奇瑞公司的产品促销手段十分灵活，促销内容丰富多样，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各种不同的促销同时一同开展，在充分满足消费者需求的情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况下，增加汽车试乘试驾活动，让消费者可以近距离与产品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接触，熟悉产品，了解产品性能。奇瑞的促销策略分为广告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促销、人员促销、车展促销等。例如，在</w:t>
      </w:r>
      <w:r>
        <w:rPr>
          <w:rFonts w:ascii="Times New Roman"/>
          <w:color w:val="000000"/>
          <w:spacing w:val="18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2015</w:t>
      </w:r>
      <w:r>
        <w:rPr>
          <w:rFonts w:ascii="Times New Roman"/>
          <w:color w:val="000000"/>
          <w:spacing w:val="6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年广州车展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上奇瑞就推出了新车型艾瑞泽</w:t>
      </w:r>
      <w:r>
        <w:rPr>
          <w:rFonts w:ascii="Times New Roman"/>
          <w:color w:val="000000"/>
          <w:spacing w:val="14"/>
          <w:sz w:val="48"/>
        </w:rPr>
        <w:t xml:space="preserve"> </w:t>
      </w:r>
      <w:r>
        <w:rPr>
          <w:rFonts w:ascii="Calibri"/>
          <w:color w:val="000000"/>
          <w:spacing w:val="-2"/>
          <w:sz w:val="48"/>
        </w:rPr>
        <w:t>5</w:t>
      </w:r>
      <w:r>
        <w:rPr>
          <w:rFonts w:ascii="SimSun" w:hAnsi="SimSun" w:cs="SimSun"/>
          <w:color w:val="000000"/>
          <w:spacing w:val="-30"/>
          <w:sz w:val="48"/>
        </w:rPr>
        <w:t>，并且选择与《西游降魔记》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栏目合作，邀请明星助阵，并且预期在</w:t>
      </w:r>
      <w:r>
        <w:rPr>
          <w:rFonts w:ascii="Times New Roman"/>
          <w:color w:val="000000"/>
          <w:spacing w:val="18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2016</w:t>
      </w:r>
      <w:r>
        <w:rPr>
          <w:rFonts w:ascii="Times New Roman"/>
          <w:color w:val="000000"/>
          <w:spacing w:val="6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年</w:t>
      </w:r>
      <w:r>
        <w:rPr>
          <w:rFonts w:ascii="Times New Roman"/>
          <w:color w:val="000000"/>
          <w:spacing w:val="1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3</w:t>
      </w:r>
      <w:r>
        <w:rPr>
          <w:rFonts w:ascii="Times New Roman"/>
          <w:color w:val="000000"/>
          <w:spacing w:val="1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月进行城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438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市倒计时活动，</w:t>
      </w:r>
      <w:r>
        <w:rPr>
          <w:rFonts w:ascii="Calibri"/>
          <w:color w:val="000000"/>
          <w:spacing w:val="-1"/>
          <w:sz w:val="48"/>
        </w:rPr>
        <w:t>2016</w:t>
      </w:r>
      <w:r>
        <w:rPr>
          <w:rFonts w:ascii="Times New Roman"/>
          <w:color w:val="000000"/>
          <w:spacing w:val="5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年</w:t>
      </w:r>
      <w:r>
        <w:rPr>
          <w:rFonts w:ascii="Times New Roman"/>
          <w:color w:val="000000"/>
          <w:spacing w:val="1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8</w:t>
      </w:r>
      <w:r>
        <w:rPr>
          <w:rFonts w:ascii="Times New Roman"/>
          <w:color w:val="000000"/>
          <w:spacing w:val="-3"/>
          <w:sz w:val="48"/>
        </w:rPr>
        <w:t xml:space="preserve"> </w:t>
      </w:r>
      <w:r>
        <w:rPr>
          <w:rFonts w:ascii="SimSun" w:hAnsi="SimSun" w:cs="SimSun"/>
          <w:color w:val="000000"/>
          <w:spacing w:val="-5"/>
          <w:sz w:val="48"/>
        </w:rPr>
        <w:t>月开展动真格看奥运活动。奇瑞借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助栏目资源能够快速提升艾瑞泽</w:t>
      </w:r>
      <w:r>
        <w:rPr>
          <w:rFonts w:ascii="Times New Roman"/>
          <w:color w:val="000000"/>
          <w:spacing w:val="4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5</w:t>
      </w:r>
      <w:r>
        <w:rPr>
          <w:rFonts w:ascii="Times New Roman"/>
          <w:color w:val="000000"/>
          <w:spacing w:val="-14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产品名的知名度与认知度，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借助栏目合作，可以快速传达产品主张与定位，以达到促销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867" w:x="2701" w:y="1131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的目的。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3838" w:x="3658" w:y="21616"/>
        <w:widowControl w:val="off"/>
        <w:autoSpaceDE w:val="off"/>
        <w:autoSpaceDN w:val="off"/>
        <w:spacing w:before="0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2"/>
          <w:sz w:val="48"/>
        </w:rPr>
        <w:t>（</w:t>
      </w:r>
      <w:r>
        <w:rPr>
          <w:rFonts w:ascii="Calibri"/>
          <w:color w:val="000000"/>
          <w:spacing w:val="-2"/>
          <w:sz w:val="48"/>
        </w:rPr>
        <w:t>3</w:t>
      </w:r>
      <w:r>
        <w:rPr>
          <w:rFonts w:ascii="SimSun" w:hAnsi="SimSun" w:cs="SimSun"/>
          <w:color w:val="000000"/>
          <w:spacing w:val="-1"/>
          <w:sz w:val="48"/>
        </w:rPr>
        <w:t>）价格策略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75" w:x="2701" w:y="1958"/>
        <w:widowControl w:val="off"/>
        <w:autoSpaceDE w:val="off"/>
        <w:autoSpaceDN w:val="off"/>
        <w:spacing w:before="0" w:after="0" w:line="479" w:lineRule="exact"/>
        <w:ind w:left="972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价格是消费者在选择产品的时候十分关键的方面之一。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7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企业产品定价要与其品牌策略、市场定位相互辉映。奇瑞汽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7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车的产品是从低档开始发展，现在逐渐寻求低、中、高档产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75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品均衡发展。例如，奇瑞低端市场主打车型奇瑞</w:t>
      </w:r>
      <w:r>
        <w:rPr>
          <w:rFonts w:ascii="Times New Roman"/>
          <w:color w:val="000000"/>
          <w:spacing w:val="25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QQ</w:t>
      </w:r>
      <w:r>
        <w:rPr>
          <w:rFonts w:ascii="SimSun" w:hAnsi="SimSun" w:cs="SimSun"/>
          <w:color w:val="000000"/>
          <w:spacing w:val="-1"/>
          <w:sz w:val="48"/>
        </w:rPr>
        <w:t>，其目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75" w:x="2701" w:y="1958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标群体是一些收入有限，追求时尚的年轻人，奇瑞</w:t>
      </w:r>
      <w:r>
        <w:rPr>
          <w:rFonts w:ascii="Times New Roman"/>
          <w:color w:val="000000"/>
          <w:spacing w:val="23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QQ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凭借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7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着其低廉的价格与优越的性能获得了年轻群体的肯定与接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75" w:x="2701" w:y="1958"/>
        <w:widowControl w:val="off"/>
        <w:autoSpaceDE w:val="off"/>
        <w:autoSpaceDN w:val="off"/>
        <w:spacing w:before="438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受。奇瑞</w:t>
      </w:r>
      <w:r>
        <w:rPr>
          <w:rFonts w:ascii="Times New Roman"/>
          <w:color w:val="000000"/>
          <w:spacing w:val="-23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QQ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的最低售价在</w:t>
      </w:r>
      <w:r>
        <w:rPr>
          <w:rFonts w:ascii="Times New Roman"/>
          <w:color w:val="000000"/>
          <w:spacing w:val="10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3.79</w:t>
      </w:r>
      <w:r>
        <w:rPr>
          <w:rFonts w:ascii="Times New Roman"/>
          <w:color w:val="000000"/>
          <w:spacing w:val="5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万元，在考量其空间、性能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75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等因素后，其价格优势是十分明显。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3838" w:x="3658" w:y="9446"/>
        <w:widowControl w:val="off"/>
        <w:autoSpaceDE w:val="off"/>
        <w:autoSpaceDN w:val="off"/>
        <w:spacing w:before="0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2"/>
          <w:sz w:val="48"/>
        </w:rPr>
        <w:t>（</w:t>
      </w:r>
      <w:r>
        <w:rPr>
          <w:rFonts w:ascii="Calibri"/>
          <w:color w:val="000000"/>
          <w:spacing w:val="-2"/>
          <w:sz w:val="48"/>
        </w:rPr>
        <w:t>4</w:t>
      </w:r>
      <w:r>
        <w:rPr>
          <w:rFonts w:ascii="SimSun" w:hAnsi="SimSun" w:cs="SimSun"/>
          <w:color w:val="000000"/>
          <w:spacing w:val="-1"/>
          <w:sz w:val="48"/>
        </w:rPr>
        <w:t>）渠道策略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7" w:x="2701" w:y="10382"/>
        <w:widowControl w:val="off"/>
        <w:autoSpaceDE w:val="off"/>
        <w:autoSpaceDN w:val="off"/>
        <w:spacing w:before="0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-1"/>
          <w:sz w:val="48"/>
        </w:rPr>
        <w:t>2013</w:t>
      </w:r>
      <w:r>
        <w:rPr>
          <w:rFonts w:ascii="Times New Roman"/>
          <w:color w:val="000000"/>
          <w:spacing w:val="5"/>
          <w:sz w:val="48"/>
        </w:rPr>
        <w:t xml:space="preserve"> </w:t>
      </w:r>
      <w:r>
        <w:rPr>
          <w:rFonts w:ascii="SimSun" w:hAnsi="SimSun" w:cs="SimSun"/>
          <w:color w:val="000000"/>
          <w:spacing w:val="-7"/>
          <w:sz w:val="48"/>
        </w:rPr>
        <w:t>年奇瑞对其销售体系进行了大刀阔斧的改革。奇瑞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7" w:x="2701" w:y="1038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0"/>
          <w:sz w:val="48"/>
        </w:rPr>
        <w:t>销售总公司已经正式更名为“奇瑞营销公司”，全国销售区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7" w:x="2701" w:y="10382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域已经从以前的</w:t>
      </w:r>
      <w:r>
        <w:rPr>
          <w:rFonts w:ascii="Times New Roman"/>
          <w:color w:val="000000"/>
          <w:spacing w:val="10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14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个取消为</w:t>
      </w:r>
      <w:r>
        <w:rPr>
          <w:rFonts w:ascii="Times New Roman"/>
          <w:color w:val="000000"/>
          <w:spacing w:val="6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8</w:t>
      </w:r>
      <w:r>
        <w:rPr>
          <w:rFonts w:ascii="Times New Roman"/>
          <w:color w:val="000000"/>
          <w:spacing w:val="-3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个。每个销售大区有下设其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7" w:x="2701" w:y="10382"/>
        <w:widowControl w:val="off"/>
        <w:autoSpaceDE w:val="off"/>
        <w:autoSpaceDN w:val="off"/>
        <w:spacing w:before="458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他不同的区域和部门。在整合完成取消销售一部与二部后，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7" w:x="2701" w:y="10382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终端销售网络也分为一网和二网</w:t>
      </w:r>
      <w:r>
        <w:rPr>
          <w:rFonts w:ascii="Times New Roman"/>
          <w:color w:val="000000"/>
          <w:spacing w:val="137"/>
          <w:sz w:val="48"/>
        </w:rPr>
        <w:t xml:space="preserve"> </w:t>
      </w:r>
      <w:r>
        <w:rPr>
          <w:rFonts w:ascii="SimSun" w:hAnsi="SimSun" w:cs="SimSun"/>
          <w:color w:val="000000"/>
          <w:spacing w:val="-10"/>
          <w:sz w:val="48"/>
        </w:rPr>
        <w:t>，其中一网销售风云、</w:t>
      </w:r>
      <w:r>
        <w:rPr>
          <w:rFonts w:ascii="Calibri"/>
          <w:color w:val="000000"/>
          <w:spacing w:val="0"/>
          <w:sz w:val="48"/>
        </w:rPr>
        <w:t>A</w:t>
      </w:r>
      <w:r>
        <w:rPr>
          <w:rFonts w:ascii="Times New Roman"/>
          <w:color w:val="000000"/>
          <w:spacing w:val="-2"/>
          <w:sz w:val="48"/>
        </w:rPr>
        <w:t xml:space="preserve"> </w:t>
      </w:r>
      <w:r>
        <w:rPr>
          <w:rFonts w:ascii="SimSun" w:hAnsi="SimSun" w:cs="SimSun"/>
          <w:color w:val="000000"/>
          <w:spacing w:val="0"/>
          <w:sz w:val="48"/>
        </w:rPr>
        <w:t>系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7" w:x="2701" w:y="10382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列、瑞虎等车型，二网销售</w:t>
      </w:r>
      <w:r>
        <w:rPr>
          <w:rFonts w:ascii="Times New Roman"/>
          <w:color w:val="000000"/>
          <w:spacing w:val="14"/>
          <w:sz w:val="48"/>
        </w:rPr>
        <w:t xml:space="preserve"> </w:t>
      </w:r>
      <w:r>
        <w:rPr>
          <w:rFonts w:ascii="Calibri"/>
          <w:color w:val="000000"/>
          <w:spacing w:val="-1"/>
          <w:sz w:val="48"/>
        </w:rPr>
        <w:t>QQ</w:t>
      </w:r>
      <w:r>
        <w:rPr>
          <w:rFonts w:ascii="SimSun" w:hAnsi="SimSun" w:cs="SimSun"/>
          <w:color w:val="000000"/>
          <w:spacing w:val="-1"/>
          <w:sz w:val="48"/>
        </w:rPr>
        <w:t>、旗云、东方之子系列。奇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7" w:x="2701" w:y="10382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瑞公司渠道销售的改革的核心就是要围绕大区开展销售工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27" w:x="2701" w:y="10382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作。图</w:t>
      </w:r>
      <w:r>
        <w:rPr>
          <w:rFonts w:ascii="Times New Roman"/>
          <w:color w:val="000000"/>
          <w:spacing w:val="2"/>
          <w:sz w:val="48"/>
        </w:rPr>
        <w:t xml:space="preserve"> </w:t>
      </w:r>
      <w:r>
        <w:rPr>
          <w:rFonts w:ascii="Calibri"/>
          <w:color w:val="000000"/>
          <w:spacing w:val="0"/>
          <w:sz w:val="48"/>
        </w:rPr>
        <w:t>2</w:t>
      </w:r>
      <w:r>
        <w:rPr>
          <w:rFonts w:ascii="Times New Roman"/>
          <w:color w:val="000000"/>
          <w:spacing w:val="0"/>
          <w:sz w:val="48"/>
        </w:rPr>
        <w:t xml:space="preserve"> </w:t>
      </w:r>
      <w:r>
        <w:rPr>
          <w:rFonts w:ascii="SimSun" w:hAnsi="SimSun" w:cs="SimSun"/>
          <w:color w:val="000000"/>
          <w:spacing w:val="-1"/>
          <w:sz w:val="48"/>
        </w:rPr>
        <w:t>为奇瑞销售渠道分网情况。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3114" w:x="3658" w:y="17872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三、结束语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8808"/>
        <w:widowControl w:val="off"/>
        <w:autoSpaceDE w:val="off"/>
        <w:autoSpaceDN w:val="off"/>
        <w:spacing w:before="0" w:after="0" w:line="47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随着我国汽车工业的发展，汽车市场已经从卖方市场转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880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变为买方市场。以奇瑞为代表的中国自主品牌汽车企业要面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880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对全世界汽车市场竞争就必须从市场营销战略上建立自己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880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的优势与核心竞争力，在产品策略、渠道策略、价格策略、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16" w:x="2701" w:y="1958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促销策略等方面有所创新，有所进步，让消费者能够认可，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316" w:x="2701" w:y="1958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接受。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3114" w:x="3658" w:y="3830"/>
        <w:widowControl w:val="off"/>
        <w:autoSpaceDE w:val="off"/>
        <w:autoSpaceDN w:val="off"/>
        <w:spacing w:before="0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参考文献：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103" w:x="2701" w:y="4766"/>
        <w:widowControl w:val="off"/>
        <w:autoSpaceDE w:val="off"/>
        <w:autoSpaceDN w:val="off"/>
        <w:spacing w:before="0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[1]</w:t>
      </w:r>
      <w:r>
        <w:rPr>
          <w:rFonts w:ascii="SimSun" w:hAnsi="SimSun" w:cs="SimSun"/>
          <w:color w:val="000000"/>
          <w:spacing w:val="1"/>
          <w:sz w:val="48"/>
        </w:rPr>
        <w:t>李刚</w:t>
      </w:r>
      <w:r>
        <w:rPr>
          <w:rFonts w:ascii="Calibri"/>
          <w:color w:val="000000"/>
          <w:spacing w:val="1"/>
          <w:sz w:val="48"/>
        </w:rPr>
        <w:t>.</w:t>
      </w:r>
      <w:r>
        <w:rPr>
          <w:rFonts w:ascii="SimSun" w:hAnsi="SimSun" w:cs="SimSun"/>
          <w:color w:val="000000"/>
          <w:spacing w:val="0"/>
          <w:sz w:val="48"/>
        </w:rPr>
        <w:t>我国自主品牌汽车的市场营销策略研究</w:t>
      </w:r>
      <w:r>
        <w:rPr>
          <w:rFonts w:ascii="Calibri"/>
          <w:color w:val="000000"/>
          <w:spacing w:val="0"/>
          <w:sz w:val="48"/>
        </w:rPr>
        <w:t>[J].</w:t>
      </w:r>
      <w:r>
        <w:rPr>
          <w:rFonts w:ascii="SimSun" w:hAnsi="SimSun" w:cs="SimSun"/>
          <w:color w:val="000000"/>
          <w:spacing w:val="-1"/>
          <w:sz w:val="48"/>
        </w:rPr>
        <w:t>上海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103" w:x="2701" w:y="4766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0"/>
          <w:sz w:val="48"/>
        </w:rPr>
        <w:t>汽车，</w:t>
      </w:r>
      <w:r>
        <w:rPr>
          <w:rFonts w:ascii="Calibri"/>
          <w:color w:val="000000"/>
          <w:spacing w:val="0"/>
          <w:sz w:val="48"/>
        </w:rPr>
        <w:t>2009</w:t>
      </w:r>
      <w:r>
        <w:rPr>
          <w:rFonts w:ascii="SimSun" w:hAnsi="SimSun" w:cs="SimSun"/>
          <w:color w:val="000000"/>
          <w:spacing w:val="-121"/>
          <w:sz w:val="48"/>
        </w:rPr>
        <w:t>，（</w:t>
      </w:r>
      <w:r>
        <w:rPr>
          <w:rFonts w:ascii="Calibri"/>
          <w:color w:val="000000"/>
          <w:spacing w:val="2"/>
          <w:sz w:val="48"/>
        </w:rPr>
        <w:t>06</w:t>
      </w:r>
      <w:r>
        <w:rPr>
          <w:rFonts w:ascii="SimSun" w:hAnsi="SimSun" w:cs="SimSun"/>
          <w:color w:val="000000"/>
          <w:spacing w:val="-121"/>
          <w:sz w:val="48"/>
        </w:rPr>
        <w:t>）：</w:t>
      </w:r>
      <w:r>
        <w:rPr>
          <w:rFonts w:ascii="Calibri"/>
          <w:color w:val="000000"/>
          <w:spacing w:val="-1"/>
          <w:sz w:val="48"/>
        </w:rPr>
        <w:t>41-43+46.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3976" w:x="2701" w:y="6638"/>
        <w:widowControl w:val="off"/>
        <w:autoSpaceDE w:val="off"/>
        <w:autoSpaceDN w:val="off"/>
        <w:spacing w:before="0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[2]</w:t>
      </w:r>
      <w:r>
        <w:rPr>
          <w:rFonts w:ascii="SimSun" w:hAnsi="SimSun" w:cs="SimSun"/>
          <w:color w:val="000000"/>
          <w:spacing w:val="1"/>
          <w:sz w:val="48"/>
        </w:rPr>
        <w:t>沈玲</w:t>
      </w:r>
      <w:r>
        <w:rPr>
          <w:rFonts w:ascii="Calibri"/>
          <w:color w:val="000000"/>
          <w:spacing w:val="1"/>
          <w:sz w:val="48"/>
        </w:rPr>
        <w:t>.</w:t>
      </w:r>
      <w:r>
        <w:rPr>
          <w:rFonts w:ascii="SimSun" w:hAnsi="SimSun" w:cs="SimSun"/>
          <w:color w:val="000000"/>
          <w:spacing w:val="-1"/>
          <w:sz w:val="48"/>
        </w:rPr>
        <w:t>新能源汽车市场环境分析及目标客户营销策略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3976" w:x="2701" w:y="6638"/>
        <w:widowControl w:val="off"/>
        <w:autoSpaceDE w:val="off"/>
        <w:autoSpaceDN w:val="off"/>
        <w:spacing w:before="438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[J].</w:t>
      </w:r>
      <w:r>
        <w:rPr>
          <w:rFonts w:ascii="SimSun" w:hAnsi="SimSun" w:cs="SimSun"/>
          <w:color w:val="000000"/>
          <w:spacing w:val="0"/>
          <w:sz w:val="48"/>
        </w:rPr>
        <w:t>上海汽车，</w:t>
      </w:r>
      <w:r>
        <w:rPr>
          <w:rFonts w:ascii="Calibri"/>
          <w:color w:val="000000"/>
          <w:spacing w:val="1"/>
          <w:sz w:val="48"/>
        </w:rPr>
        <w:t>2013</w:t>
      </w:r>
      <w:r>
        <w:rPr>
          <w:rFonts w:ascii="SimSun" w:hAnsi="SimSun" w:cs="SimSun"/>
          <w:color w:val="000000"/>
          <w:spacing w:val="-121"/>
          <w:sz w:val="48"/>
        </w:rPr>
        <w:t>，（</w:t>
      </w:r>
      <w:r>
        <w:rPr>
          <w:rFonts w:ascii="Calibri"/>
          <w:color w:val="000000"/>
          <w:spacing w:val="0"/>
          <w:sz w:val="48"/>
        </w:rPr>
        <w:t>05</w:t>
      </w:r>
      <w:r>
        <w:rPr>
          <w:rFonts w:ascii="SimSun" w:hAnsi="SimSun" w:cs="SimSun"/>
          <w:color w:val="000000"/>
          <w:spacing w:val="-121"/>
          <w:sz w:val="48"/>
        </w:rPr>
        <w:t>）：</w:t>
      </w:r>
      <w:r>
        <w:rPr>
          <w:rFonts w:ascii="Calibri"/>
          <w:color w:val="000000"/>
          <w:spacing w:val="-1"/>
          <w:sz w:val="48"/>
        </w:rPr>
        <w:t>6-10.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3976" w:x="2701" w:y="8510"/>
        <w:widowControl w:val="off"/>
        <w:autoSpaceDE w:val="off"/>
        <w:autoSpaceDN w:val="off"/>
        <w:spacing w:before="0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[3]</w:t>
      </w:r>
      <w:r>
        <w:rPr>
          <w:rFonts w:ascii="SimSun" w:hAnsi="SimSun" w:cs="SimSun"/>
          <w:color w:val="000000"/>
          <w:spacing w:val="1"/>
          <w:sz w:val="48"/>
        </w:rPr>
        <w:t>杜婧</w:t>
      </w:r>
      <w:r>
        <w:rPr>
          <w:rFonts w:ascii="Calibri"/>
          <w:color w:val="000000"/>
          <w:spacing w:val="1"/>
          <w:sz w:val="48"/>
        </w:rPr>
        <w:t>.</w:t>
      </w:r>
      <w:r>
        <w:rPr>
          <w:rFonts w:ascii="SimSun" w:hAnsi="SimSun" w:cs="SimSun"/>
          <w:color w:val="000000"/>
          <w:spacing w:val="-1"/>
          <w:sz w:val="48"/>
        </w:rPr>
        <w:t>浅析太阳膜在中国汽车后市场的营销推广策略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3976" w:x="2701" w:y="8510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[J].</w:t>
      </w:r>
      <w:r>
        <w:rPr>
          <w:rFonts w:ascii="SimSun" w:hAnsi="SimSun" w:cs="SimSun"/>
          <w:color w:val="000000"/>
          <w:spacing w:val="0"/>
          <w:sz w:val="48"/>
        </w:rPr>
        <w:t>电子制作，</w:t>
      </w:r>
      <w:r>
        <w:rPr>
          <w:rFonts w:ascii="Calibri"/>
          <w:color w:val="000000"/>
          <w:spacing w:val="1"/>
          <w:sz w:val="48"/>
        </w:rPr>
        <w:t>2013</w:t>
      </w:r>
      <w:r>
        <w:rPr>
          <w:rFonts w:ascii="SimSun" w:hAnsi="SimSun" w:cs="SimSun"/>
          <w:color w:val="000000"/>
          <w:spacing w:val="-121"/>
          <w:sz w:val="48"/>
        </w:rPr>
        <w:t>，（</w:t>
      </w:r>
      <w:r>
        <w:rPr>
          <w:rFonts w:ascii="Calibri"/>
          <w:color w:val="000000"/>
          <w:spacing w:val="0"/>
          <w:sz w:val="48"/>
        </w:rPr>
        <w:t>05</w:t>
      </w:r>
      <w:r>
        <w:rPr>
          <w:rFonts w:ascii="SimSun" w:hAnsi="SimSun" w:cs="SimSun"/>
          <w:color w:val="000000"/>
          <w:spacing w:val="-121"/>
          <w:sz w:val="48"/>
        </w:rPr>
        <w:t>）：</w:t>
      </w:r>
      <w:r>
        <w:rPr>
          <w:rFonts w:ascii="Calibri"/>
          <w:color w:val="000000"/>
          <w:spacing w:val="-1"/>
          <w:sz w:val="48"/>
        </w:rPr>
        <w:t>236-237.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604" w:x="2701" w:y="10382"/>
        <w:widowControl w:val="off"/>
        <w:autoSpaceDE w:val="off"/>
        <w:autoSpaceDN w:val="off"/>
        <w:spacing w:before="0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[4]</w:t>
      </w:r>
      <w:r>
        <w:rPr>
          <w:rFonts w:ascii="SimSun" w:hAnsi="SimSun" w:cs="SimSun"/>
          <w:color w:val="000000"/>
          <w:spacing w:val="-33"/>
          <w:sz w:val="48"/>
        </w:rPr>
        <w:t>周霞，吴灵芳</w:t>
      </w:r>
      <w:r>
        <w:rPr>
          <w:rFonts w:ascii="Calibri"/>
          <w:color w:val="000000"/>
          <w:spacing w:val="1"/>
          <w:sz w:val="48"/>
        </w:rPr>
        <w:t>.</w:t>
      </w:r>
      <w:r>
        <w:rPr>
          <w:rFonts w:ascii="SimSun" w:hAnsi="SimSun" w:cs="SimSun"/>
          <w:color w:val="000000"/>
          <w:spacing w:val="-1"/>
          <w:sz w:val="48"/>
        </w:rPr>
        <w:t>从传播汽车文化的视角看汽车市场营销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604" w:x="2701" w:y="10382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策略</w:t>
      </w:r>
      <w:r>
        <w:rPr>
          <w:rFonts w:ascii="Calibri"/>
          <w:color w:val="000000"/>
          <w:spacing w:val="0"/>
          <w:sz w:val="48"/>
        </w:rPr>
        <w:t>[J].</w:t>
      </w:r>
      <w:r>
        <w:rPr>
          <w:rFonts w:ascii="SimSun" w:hAnsi="SimSun" w:cs="SimSun"/>
          <w:color w:val="000000"/>
          <w:spacing w:val="0"/>
          <w:sz w:val="48"/>
        </w:rPr>
        <w:t>中国报业，</w:t>
      </w:r>
      <w:r>
        <w:rPr>
          <w:rFonts w:ascii="Calibri"/>
          <w:color w:val="000000"/>
          <w:spacing w:val="0"/>
          <w:sz w:val="48"/>
        </w:rPr>
        <w:t>2012</w:t>
      </w:r>
      <w:r>
        <w:rPr>
          <w:rFonts w:ascii="SimSun" w:hAnsi="SimSun" w:cs="SimSun"/>
          <w:color w:val="000000"/>
          <w:spacing w:val="-119"/>
          <w:sz w:val="48"/>
        </w:rPr>
        <w:t>，（</w:t>
      </w:r>
      <w:r>
        <w:rPr>
          <w:rFonts w:ascii="Calibri"/>
          <w:color w:val="000000"/>
          <w:spacing w:val="2"/>
          <w:sz w:val="48"/>
        </w:rPr>
        <w:t>10</w:t>
      </w:r>
      <w:r>
        <w:rPr>
          <w:rFonts w:ascii="SimSun" w:hAnsi="SimSun" w:cs="SimSun"/>
          <w:color w:val="000000"/>
          <w:spacing w:val="-121"/>
          <w:sz w:val="48"/>
        </w:rPr>
        <w:t>）：</w:t>
      </w:r>
      <w:r>
        <w:rPr>
          <w:rFonts w:ascii="Calibri"/>
          <w:color w:val="000000"/>
          <w:spacing w:val="-1"/>
          <w:sz w:val="48"/>
        </w:rPr>
        <w:t>39-40.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604" w:x="2701" w:y="10382"/>
        <w:widowControl w:val="off"/>
        <w:autoSpaceDE w:val="off"/>
        <w:autoSpaceDN w:val="off"/>
        <w:spacing w:before="437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[5]</w:t>
      </w:r>
      <w:r>
        <w:rPr>
          <w:rFonts w:ascii="SimSun" w:hAnsi="SimSun" w:cs="SimSun"/>
          <w:color w:val="000000"/>
          <w:spacing w:val="0"/>
          <w:sz w:val="48"/>
        </w:rPr>
        <w:t>龚慧敏</w:t>
      </w:r>
      <w:r>
        <w:rPr>
          <w:rFonts w:ascii="Calibri"/>
          <w:color w:val="000000"/>
          <w:spacing w:val="2"/>
          <w:sz w:val="48"/>
        </w:rPr>
        <w:t>.</w:t>
      </w:r>
      <w:r>
        <w:rPr>
          <w:rFonts w:ascii="SimSun" w:hAnsi="SimSun" w:cs="SimSun"/>
          <w:color w:val="000000"/>
          <w:spacing w:val="0"/>
          <w:sz w:val="48"/>
        </w:rPr>
        <w:t>女性汽车市场与营销策略</w:t>
      </w:r>
      <w:r>
        <w:rPr>
          <w:rFonts w:ascii="Calibri"/>
          <w:color w:val="000000"/>
          <w:spacing w:val="0"/>
          <w:sz w:val="48"/>
        </w:rPr>
        <w:t>[J].</w:t>
      </w:r>
      <w:r>
        <w:rPr>
          <w:rFonts w:ascii="SimSun" w:hAnsi="SimSun" w:cs="SimSun"/>
          <w:color w:val="000000"/>
          <w:spacing w:val="-1"/>
          <w:sz w:val="48"/>
        </w:rPr>
        <w:t>企业导报，</w:t>
      </w:r>
      <w:r>
        <w:rPr>
          <w:rFonts w:ascii="Calibri"/>
          <w:color w:val="000000"/>
          <w:spacing w:val="1"/>
          <w:sz w:val="48"/>
        </w:rPr>
        <w:t>2010</w:t>
      </w:r>
      <w:r>
        <w:rPr>
          <w:rFonts w:ascii="SimSun" w:hAnsi="SimSun" w:cs="SimSun"/>
          <w:color w:val="000000"/>
          <w:spacing w:val="0"/>
          <w:sz w:val="48"/>
        </w:rPr>
        <w:t>，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604" w:x="2701" w:y="10382"/>
        <w:widowControl w:val="off"/>
        <w:autoSpaceDE w:val="off"/>
        <w:autoSpaceDN w:val="off"/>
        <w:spacing w:before="438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（</w:t>
      </w:r>
      <w:r>
        <w:rPr>
          <w:rFonts w:ascii="Calibri"/>
          <w:color w:val="000000"/>
          <w:spacing w:val="0"/>
          <w:sz w:val="48"/>
        </w:rPr>
        <w:t>03</w:t>
      </w:r>
      <w:r>
        <w:rPr>
          <w:rFonts w:ascii="SimSun" w:hAnsi="SimSun" w:cs="SimSun"/>
          <w:color w:val="000000"/>
          <w:spacing w:val="-119"/>
          <w:sz w:val="48"/>
        </w:rPr>
        <w:t>）：</w:t>
      </w:r>
      <w:r>
        <w:rPr>
          <w:rFonts w:ascii="Calibri"/>
          <w:color w:val="000000"/>
          <w:spacing w:val="-1"/>
          <w:sz w:val="48"/>
        </w:rPr>
        <w:t>139-140.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115" w:x="2701" w:y="14127"/>
        <w:widowControl w:val="off"/>
        <w:autoSpaceDE w:val="off"/>
        <w:autoSpaceDN w:val="off"/>
        <w:spacing w:before="0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Calibri"/>
          <w:color w:val="000000"/>
          <w:spacing w:val="0"/>
          <w:sz w:val="48"/>
        </w:rPr>
        <w:t>[6]</w:t>
      </w:r>
      <w:r>
        <w:rPr>
          <w:rFonts w:ascii="SimSun" w:hAnsi="SimSun" w:cs="SimSun"/>
          <w:color w:val="000000"/>
          <w:spacing w:val="0"/>
          <w:sz w:val="48"/>
        </w:rPr>
        <w:t>莫小芳</w:t>
      </w:r>
      <w:r>
        <w:rPr>
          <w:rFonts w:ascii="Calibri"/>
          <w:color w:val="000000"/>
          <w:spacing w:val="2"/>
          <w:sz w:val="48"/>
        </w:rPr>
        <w:t>.</w:t>
      </w:r>
      <w:r>
        <w:rPr>
          <w:rFonts w:ascii="SimSun" w:hAnsi="SimSun" w:cs="SimSun"/>
          <w:color w:val="000000"/>
          <w:spacing w:val="0"/>
          <w:sz w:val="48"/>
        </w:rPr>
        <w:t>现代汽车市场营销管理创新探究</w:t>
      </w:r>
      <w:r>
        <w:rPr>
          <w:rFonts w:ascii="Calibri"/>
          <w:color w:val="000000"/>
          <w:spacing w:val="1"/>
          <w:sz w:val="48"/>
        </w:rPr>
        <w:t>[J].</w:t>
      </w:r>
      <w:r>
        <w:rPr>
          <w:rFonts w:ascii="SimSun" w:hAnsi="SimSun" w:cs="SimSun"/>
          <w:color w:val="000000"/>
          <w:spacing w:val="-1"/>
          <w:sz w:val="48"/>
        </w:rPr>
        <w:t>吉林省经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115" w:x="2701" w:y="14127"/>
        <w:widowControl w:val="off"/>
        <w:autoSpaceDE w:val="off"/>
        <w:autoSpaceDN w:val="off"/>
        <w:spacing w:before="437" w:after="0" w:line="49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0"/>
          <w:sz w:val="48"/>
        </w:rPr>
        <w:t>济管理干部学院学报，</w:t>
      </w:r>
      <w:r>
        <w:rPr>
          <w:rFonts w:ascii="Calibri"/>
          <w:color w:val="000000"/>
          <w:spacing w:val="0"/>
          <w:sz w:val="48"/>
        </w:rPr>
        <w:t>2015</w:t>
      </w:r>
      <w:r>
        <w:rPr>
          <w:rFonts w:ascii="SimSun" w:hAnsi="SimSun" w:cs="SimSun"/>
          <w:color w:val="000000"/>
          <w:spacing w:val="-121"/>
          <w:sz w:val="48"/>
        </w:rPr>
        <w:t>，（</w:t>
      </w:r>
      <w:r>
        <w:rPr>
          <w:rFonts w:ascii="Calibri"/>
          <w:color w:val="000000"/>
          <w:spacing w:val="2"/>
          <w:sz w:val="48"/>
        </w:rPr>
        <w:t>02</w:t>
      </w:r>
      <w:r>
        <w:rPr>
          <w:rFonts w:ascii="SimSun" w:hAnsi="SimSun" w:cs="SimSun"/>
          <w:color w:val="000000"/>
          <w:spacing w:val="-121"/>
          <w:sz w:val="48"/>
        </w:rPr>
        <w:t>）：</w:t>
      </w:r>
      <w:r>
        <w:rPr>
          <w:rFonts w:ascii="Calibri"/>
          <w:color w:val="000000"/>
          <w:spacing w:val="-1"/>
          <w:sz w:val="48"/>
        </w:rPr>
        <w:t>44-45.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115" w:x="2701" w:y="14127"/>
        <w:widowControl w:val="off"/>
        <w:autoSpaceDE w:val="off"/>
        <w:autoSpaceDN w:val="off"/>
        <w:spacing w:before="437" w:after="0" w:line="499" w:lineRule="exact"/>
        <w:ind w:left="957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0"/>
          <w:sz w:val="48"/>
        </w:rPr>
        <w:t>作者简介：朱亚金（</w:t>
      </w:r>
      <w:r>
        <w:rPr>
          <w:rFonts w:ascii="Calibri"/>
          <w:color w:val="000000"/>
          <w:spacing w:val="-1"/>
          <w:sz w:val="48"/>
        </w:rPr>
        <w:t>1994.06-</w:t>
      </w:r>
      <w:r>
        <w:rPr>
          <w:rFonts w:ascii="Times New Roman"/>
          <w:color w:val="000000"/>
          <w:spacing w:val="130"/>
          <w:sz w:val="48"/>
        </w:rPr>
        <w:t xml:space="preserve"> </w:t>
      </w:r>
      <w:r>
        <w:rPr>
          <w:rFonts w:ascii="SimSun" w:hAnsi="SimSun" w:cs="SimSun"/>
          <w:color w:val="000000"/>
          <w:spacing w:val="-23"/>
          <w:sz w:val="48"/>
        </w:rPr>
        <w:t>），女，汉，上海，大学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4115" w:x="2701" w:y="14127"/>
        <w:widowControl w:val="off"/>
        <w:autoSpaceDE w:val="off"/>
        <w:autoSpaceDN w:val="off"/>
        <w:spacing w:before="457" w:after="0" w:line="479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SimSun" w:hAnsi="SimSun" w:cs="SimSun"/>
          <w:color w:val="000000"/>
          <w:spacing w:val="-1"/>
          <w:sz w:val="48"/>
        </w:rPr>
        <w:t>本科，浙江财经大学东方学院，市场营销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8</Pages>
  <Words>363</Words>
  <Characters>4035</Characters>
  <Application>Aspose</Application>
  <DocSecurity>0</DocSecurity>
  <Lines>170</Lines>
  <Paragraphs>170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4128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2021-03-30T16:38:46+08:00</dcterms:created>
  <dcterms:modified xmlns:xsi="http://www.w3.org/2001/XMLSchema-instance" xmlns:dcterms="http://purl.org/dc/terms/" xsi:type="dcterms:W3CDTF">2021-03-30T16:38:46+08:00</dcterms:modified>
</coreProperties>
</file>