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10"/>
        <w:rPr>
          <w:rFonts w:ascii="Arial"/>
          <w:b/>
          <w:sz w:val="21"/>
        </w:rPr>
      </w:pPr>
    </w:p>
    <w:p>
      <w:pPr>
        <w:spacing w:before="25"/>
        <w:ind w:left="616" w:right="895" w:firstLine="0"/>
        <w:jc w:val="center"/>
        <w:rPr>
          <w:sz w:val="54"/>
        </w:rPr>
      </w:pPr>
      <w:r>
        <w:rPr>
          <w:sz w:val="54"/>
        </w:rPr>
        <w:t>金融专业个人简历范文</w:t>
      </w:r>
    </w:p>
    <w:p>
      <w:pPr>
        <w:pStyle w:val="BodyText"/>
        <w:rPr>
          <w:sz w:val="62"/>
        </w:rPr>
      </w:pPr>
    </w:p>
    <w:p>
      <w:pPr>
        <w:pStyle w:val="BodyText"/>
        <w:spacing w:before="8"/>
        <w:rPr>
          <w:sz w:val="65"/>
        </w:rPr>
      </w:pPr>
    </w:p>
    <w:p>
      <w:pPr>
        <w:pStyle w:val="BodyText"/>
        <w:tabs>
          <w:tab w:pos="4839" w:val="left" w:leader="none"/>
        </w:tabs>
        <w:ind w:left="3740"/>
      </w:pPr>
      <w:r>
        <w:rPr/>
        <w:t>个人</w:t>
        <w:tab/>
        <w:t>简历</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6"/>
        <w:ind w:left="2840"/>
      </w:pPr>
      <w:r>
        <w:rPr/>
        <w:t>姓名</w:t>
      </w:r>
    </w:p>
    <w:p>
      <w:pPr>
        <w:pStyle w:val="BodyText"/>
        <w:rPr>
          <w:sz w:val="48"/>
        </w:rPr>
      </w:pPr>
    </w:p>
    <w:p>
      <w:pPr>
        <w:pStyle w:val="BodyText"/>
        <w:rPr>
          <w:sz w:val="48"/>
        </w:rPr>
      </w:pPr>
    </w:p>
    <w:p>
      <w:pPr>
        <w:pStyle w:val="BodyText"/>
        <w:rPr>
          <w:sz w:val="48"/>
        </w:rPr>
      </w:pPr>
    </w:p>
    <w:p>
      <w:pPr>
        <w:pStyle w:val="BodyText"/>
        <w:tabs>
          <w:tab w:pos="5196" w:val="left" w:leader="none"/>
          <w:tab w:pos="5739" w:val="left" w:leader="none"/>
          <w:tab w:pos="6999" w:val="left" w:leader="none"/>
        </w:tabs>
        <w:spacing w:before="399"/>
        <w:ind w:left="2840"/>
      </w:pPr>
      <w:r>
        <w:rPr/>
        <w:t>应届毕业生</w:t>
        <w:tab/>
      </w:r>
      <w:r>
        <w:rPr>
          <w:rFonts w:ascii="Arial" w:eastAsia="Arial"/>
        </w:rPr>
        <w:t>|</w:t>
        <w:tab/>
      </w:r>
      <w:r>
        <w:rPr/>
        <w:t>男</w:t>
      </w:r>
      <w:r>
        <w:rPr>
          <w:spacing w:val="46"/>
        </w:rPr>
        <w:t> </w:t>
      </w:r>
      <w:r>
        <w:rPr>
          <w:rFonts w:ascii="Arial" w:eastAsia="Arial"/>
        </w:rPr>
        <w:t>25</w:t>
        <w:tab/>
      </w:r>
      <w:r>
        <w:rPr/>
        <w:t>岁</w:t>
      </w:r>
    </w:p>
    <w:p>
      <w:pPr>
        <w:pStyle w:val="BodyText"/>
        <w:rPr>
          <w:sz w:val="50"/>
        </w:rPr>
      </w:pPr>
    </w:p>
    <w:p>
      <w:pPr>
        <w:pStyle w:val="BodyText"/>
        <w:spacing w:before="6"/>
        <w:rPr>
          <w:sz w:val="52"/>
        </w:rPr>
      </w:pPr>
    </w:p>
    <w:p>
      <w:pPr>
        <w:pStyle w:val="BodyText"/>
        <w:ind w:left="2840"/>
      </w:pPr>
      <w:r>
        <w:rPr/>
        <w:t>居住地：北京</w:t>
      </w:r>
    </w:p>
    <w:p>
      <w:pPr>
        <w:pStyle w:val="BodyText"/>
        <w:rPr>
          <w:sz w:val="48"/>
        </w:rPr>
      </w:pPr>
    </w:p>
    <w:p>
      <w:pPr>
        <w:pStyle w:val="BodyText"/>
        <w:rPr>
          <w:sz w:val="53"/>
        </w:rPr>
      </w:pPr>
    </w:p>
    <w:p>
      <w:pPr>
        <w:pStyle w:val="BodyText"/>
        <w:tabs>
          <w:tab w:pos="3499" w:val="left" w:leader="none"/>
        </w:tabs>
        <w:ind w:left="2840"/>
        <w:rPr>
          <w:rFonts w:ascii="Arial" w:eastAsia="Arial"/>
        </w:rPr>
      </w:pPr>
      <w:r>
        <w:rPr/>
        <w:t>电</w:t>
        <w:tab/>
        <w:t>话：</w:t>
      </w:r>
      <w:r>
        <w:rPr>
          <w:spacing w:val="-51"/>
        </w:rPr>
        <w:t> </w:t>
      </w:r>
      <w:r>
        <w:rPr>
          <w:rFonts w:ascii="Arial" w:eastAsia="Arial"/>
        </w:rPr>
        <w:t>139********</w:t>
      </w:r>
    </w:p>
    <w:p>
      <w:pPr>
        <w:pStyle w:val="BodyText"/>
        <w:rPr>
          <w:rFonts w:ascii="Arial"/>
          <w:sz w:val="50"/>
        </w:rPr>
      </w:pPr>
    </w:p>
    <w:p>
      <w:pPr>
        <w:pStyle w:val="BodyText"/>
        <w:spacing w:before="7"/>
        <w:rPr>
          <w:rFonts w:ascii="Arial"/>
          <w:sz w:val="74"/>
        </w:rPr>
      </w:pPr>
    </w:p>
    <w:p>
      <w:pPr>
        <w:pStyle w:val="BodyText"/>
        <w:tabs>
          <w:tab w:pos="4179" w:val="left" w:leader="none"/>
        </w:tabs>
        <w:ind w:left="1521"/>
      </w:pPr>
      <w:r>
        <w:rPr>
          <w:rFonts w:ascii="Arial" w:eastAsia="Arial"/>
        </w:rPr>
        <w:t>E-mail</w:t>
        <w:tab/>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7"/>
        </w:rPr>
      </w:pPr>
      <w:r>
        <w:rPr/>
        <w:drawing>
          <wp:anchor distT="0" distB="0" distL="0" distR="0" allowOverlap="1" layoutInCell="1" locked="0" behindDoc="0" simplePos="0" relativeHeight="0">
            <wp:simplePos x="0" y="0"/>
            <wp:positionH relativeFrom="page">
              <wp:posOffset>1861999</wp:posOffset>
            </wp:positionH>
            <wp:positionV relativeFrom="paragraph">
              <wp:posOffset>271044</wp:posOffset>
            </wp:positionV>
            <wp:extent cx="8424386" cy="101345"/>
            <wp:effectExtent l="0" t="0" r="0" b="0"/>
            <wp:wrapTopAndBottom/>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 </w:t>
      </w:r>
      <w:r>
        <w:rPr>
          <w:rFonts w:ascii="Arial"/>
          <w:sz w:val="26"/>
        </w:rPr>
        <w:t>/ </w:t>
      </w:r>
      <w:r>
        <w:rPr>
          <w:rFonts w:ascii="Arial"/>
          <w:b/>
          <w:sz w:val="26"/>
        </w:rPr>
        <w:t>21</w:t>
      </w:r>
    </w:p>
    <w:p>
      <w:pPr>
        <w:spacing w:after="0"/>
        <w:jc w:val="right"/>
        <w:rPr>
          <w:rFonts w:ascii="Arial"/>
          <w:sz w:val="26"/>
        </w:rPr>
        <w:sectPr>
          <w:type w:val="continuous"/>
          <w:pgSz w:w="19120" w:h="27060"/>
          <w:pgMar w:top="1400" w:bottom="280" w:left="2760" w:right="2560"/>
        </w:sectPr>
      </w:pPr>
    </w:p>
    <w:p>
      <w:pPr>
        <w:pStyle w:val="BodyText"/>
        <w:rPr>
          <w:rFonts w:ascii="Arial"/>
          <w:b/>
          <w:sz w:val="20"/>
        </w:rPr>
      </w:pPr>
      <w:r>
        <w:rPr/>
        <w:drawing>
          <wp:anchor distT="0" distB="0" distL="0" distR="0" allowOverlap="1" layoutInCell="1" locked="0" behindDoc="1" simplePos="0" relativeHeight="250953728">
            <wp:simplePos x="0" y="0"/>
            <wp:positionH relativeFrom="page">
              <wp:posOffset>0</wp:posOffset>
            </wp:positionH>
            <wp:positionV relativeFrom="page">
              <wp:posOffset>45100</wp:posOffset>
            </wp:positionV>
            <wp:extent cx="12109333" cy="17137999"/>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12109333" cy="17137999"/>
                    </a:xfrm>
                    <a:prstGeom prst="rect">
                      <a:avLst/>
                    </a:prstGeom>
                  </pic:spPr>
                </pic:pic>
              </a:graphicData>
            </a:graphic>
          </wp:anchor>
        </w:drawing>
      </w:r>
    </w:p>
    <w:p>
      <w:pPr>
        <w:pStyle w:val="BodyText"/>
        <w:rPr>
          <w:rFonts w:ascii="Arial"/>
          <w:b/>
          <w:sz w:val="20"/>
        </w:rPr>
      </w:pPr>
    </w:p>
    <w:p>
      <w:pPr>
        <w:pStyle w:val="BodyText"/>
        <w:rPr>
          <w:rFonts w:ascii="Arial"/>
          <w:b/>
          <w:sz w:val="20"/>
        </w:rPr>
      </w:pPr>
    </w:p>
    <w:p>
      <w:pPr>
        <w:pStyle w:val="BodyText"/>
        <w:spacing w:before="11"/>
        <w:rPr>
          <w:rFonts w:ascii="Arial"/>
          <w:b/>
          <w:sz w:val="19"/>
        </w:rPr>
      </w:pPr>
    </w:p>
    <w:p>
      <w:pPr>
        <w:pStyle w:val="BodyText"/>
        <w:tabs>
          <w:tab w:pos="4756" w:val="left" w:leader="none"/>
          <w:tab w:pos="5639" w:val="left" w:leader="none"/>
        </w:tabs>
        <w:spacing w:before="60"/>
        <w:ind w:left="2840"/>
        <w:rPr>
          <w:rFonts w:ascii="Arial" w:eastAsia="Arial"/>
        </w:rPr>
      </w:pPr>
      <w:r>
        <w:rPr/>
        <w:t>最近工作</w:t>
        <w:tab/>
      </w:r>
      <w:r>
        <w:rPr>
          <w:rFonts w:ascii="Arial" w:eastAsia="Arial"/>
        </w:rPr>
        <w:t>[ 2</w:t>
        <w:tab/>
      </w:r>
      <w:r>
        <w:rPr/>
        <w:t>个</w:t>
      </w:r>
      <w:r>
        <w:rPr>
          <w:spacing w:val="60"/>
        </w:rPr>
        <w:t>月</w:t>
      </w:r>
      <w:r>
        <w:rPr>
          <w:rFonts w:ascii="Arial" w:eastAsia="Arial"/>
        </w:rPr>
        <w:t>]</w:t>
      </w:r>
    </w:p>
    <w:p>
      <w:pPr>
        <w:pStyle w:val="BodyText"/>
        <w:rPr>
          <w:rFonts w:ascii="Arial"/>
          <w:sz w:val="50"/>
        </w:rPr>
      </w:pPr>
    </w:p>
    <w:p>
      <w:pPr>
        <w:pStyle w:val="BodyText"/>
        <w:spacing w:before="7"/>
        <w:rPr>
          <w:rFonts w:ascii="Arial"/>
          <w:sz w:val="74"/>
        </w:rPr>
      </w:pPr>
    </w:p>
    <w:p>
      <w:pPr>
        <w:pStyle w:val="BodyText"/>
        <w:tabs>
          <w:tab w:pos="3499" w:val="left" w:leader="none"/>
        </w:tabs>
        <w:ind w:left="2840"/>
      </w:pPr>
      <w:r>
        <w:rPr/>
        <w:t>公</w:t>
        <w:tab/>
        <w:t>司：</w:t>
      </w:r>
      <w:r>
        <w:rPr>
          <w:spacing w:val="-50"/>
        </w:rPr>
        <w:t> </w:t>
      </w:r>
      <w:r>
        <w:rPr>
          <w:rFonts w:ascii="Arial" w:eastAsia="Arial"/>
        </w:rPr>
        <w:t>XX</w:t>
      </w:r>
      <w:r>
        <w:rPr/>
        <w:t>证券交易所实习</w:t>
      </w:r>
    </w:p>
    <w:p>
      <w:pPr>
        <w:pStyle w:val="BodyText"/>
        <w:rPr>
          <w:sz w:val="50"/>
        </w:rPr>
      </w:pPr>
    </w:p>
    <w:p>
      <w:pPr>
        <w:pStyle w:val="BodyText"/>
        <w:spacing w:before="8"/>
        <w:rPr>
          <w:sz w:val="49"/>
        </w:rPr>
      </w:pPr>
    </w:p>
    <w:p>
      <w:pPr>
        <w:pStyle w:val="BodyText"/>
        <w:tabs>
          <w:tab w:pos="3499" w:val="left" w:leader="none"/>
        </w:tabs>
        <w:ind w:left="2840"/>
      </w:pPr>
      <w:r>
        <w:rPr/>
        <w:t>行</w:t>
        <w:tab/>
        <w:t>业：金融</w:t>
      </w:r>
      <w:r>
        <w:rPr>
          <w:spacing w:val="10"/>
        </w:rPr>
        <w:t> </w:t>
      </w:r>
      <w:r>
        <w:rPr>
          <w:rFonts w:ascii="Arial" w:eastAsia="Arial"/>
        </w:rPr>
        <w:t>/</w:t>
      </w:r>
      <w:r>
        <w:rPr>
          <w:rFonts w:ascii="Arial" w:eastAsia="Arial"/>
          <w:spacing w:val="6"/>
        </w:rPr>
        <w:t> </w:t>
      </w:r>
      <w:r>
        <w:rPr/>
        <w:t>投</w:t>
      </w:r>
      <w:r>
        <w:rPr>
          <w:spacing w:val="60"/>
        </w:rPr>
        <w:t>资</w:t>
      </w:r>
      <w:r>
        <w:rPr>
          <w:rFonts w:ascii="Arial" w:eastAsia="Arial"/>
        </w:rPr>
        <w:t>/</w:t>
      </w:r>
      <w:r>
        <w:rPr>
          <w:rFonts w:ascii="Arial" w:eastAsia="Arial"/>
          <w:spacing w:val="-34"/>
        </w:rPr>
        <w:t> </w:t>
      </w:r>
      <w:r>
        <w:rPr/>
        <w:t>证券</w:t>
      </w:r>
    </w:p>
    <w:p>
      <w:pPr>
        <w:pStyle w:val="BodyText"/>
        <w:rPr>
          <w:sz w:val="50"/>
        </w:rPr>
      </w:pPr>
    </w:p>
    <w:p>
      <w:pPr>
        <w:pStyle w:val="BodyText"/>
        <w:spacing w:before="6"/>
        <w:rPr>
          <w:sz w:val="52"/>
        </w:rPr>
      </w:pPr>
    </w:p>
    <w:p>
      <w:pPr>
        <w:pStyle w:val="BodyText"/>
        <w:tabs>
          <w:tab w:pos="3499" w:val="left" w:leader="none"/>
        </w:tabs>
        <w:spacing w:line="417" w:lineRule="auto" w:before="1"/>
        <w:ind w:left="2840" w:right="8199"/>
      </w:pPr>
      <w:r>
        <w:rPr/>
        <w:t>职</w:t>
        <w:tab/>
        <w:t>位：实习</w:t>
      </w:r>
      <w:r>
        <w:rPr>
          <w:spacing w:val="-18"/>
        </w:rPr>
        <w:t>生</w:t>
      </w:r>
      <w:r>
        <w:rPr/>
        <w:t>最高学历</w:t>
      </w:r>
    </w:p>
    <w:p>
      <w:pPr>
        <w:pStyle w:val="BodyText"/>
        <w:spacing w:before="4"/>
        <w:rPr>
          <w:sz w:val="68"/>
        </w:rPr>
      </w:pPr>
    </w:p>
    <w:p>
      <w:pPr>
        <w:pStyle w:val="BodyText"/>
        <w:tabs>
          <w:tab w:pos="3499" w:val="left" w:leader="none"/>
          <w:tab w:pos="4639" w:val="left" w:leader="none"/>
        </w:tabs>
        <w:spacing w:before="1"/>
        <w:ind w:left="2840"/>
      </w:pPr>
      <w:r>
        <w:rPr/>
        <w:t>学</w:t>
        <w:tab/>
        <w:t>历：</w:t>
        <w:tab/>
        <w:t>硕士</w:t>
      </w:r>
    </w:p>
    <w:p>
      <w:pPr>
        <w:pStyle w:val="BodyText"/>
        <w:rPr>
          <w:sz w:val="48"/>
        </w:rPr>
      </w:pPr>
    </w:p>
    <w:p>
      <w:pPr>
        <w:pStyle w:val="BodyText"/>
        <w:spacing w:before="6"/>
        <w:rPr>
          <w:sz w:val="54"/>
        </w:rPr>
      </w:pPr>
    </w:p>
    <w:p>
      <w:pPr>
        <w:pStyle w:val="BodyText"/>
        <w:tabs>
          <w:tab w:pos="3499" w:val="left" w:leader="none"/>
        </w:tabs>
        <w:ind w:left="2840"/>
      </w:pPr>
      <w:r>
        <w:rPr/>
        <w:t>专</w:t>
        <w:tab/>
        <w:t>业：金融学</w:t>
      </w:r>
    </w:p>
    <w:p>
      <w:pPr>
        <w:pStyle w:val="BodyText"/>
        <w:rPr>
          <w:sz w:val="48"/>
        </w:rPr>
      </w:pPr>
    </w:p>
    <w:p>
      <w:pPr>
        <w:pStyle w:val="BodyText"/>
        <w:spacing w:before="6"/>
        <w:rPr>
          <w:sz w:val="54"/>
        </w:rPr>
      </w:pPr>
    </w:p>
    <w:p>
      <w:pPr>
        <w:pStyle w:val="BodyText"/>
        <w:tabs>
          <w:tab w:pos="3499" w:val="left" w:leader="none"/>
        </w:tabs>
        <w:ind w:left="2840"/>
      </w:pPr>
      <w:r>
        <w:rPr/>
        <w:t>学</w:t>
        <w:tab/>
        <w:t>校：北京大学</w:t>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392"/>
        <w:ind w:left="3040"/>
      </w:pPr>
      <w:r>
        <w:rPr/>
        <w:t>自我评价</w:t>
      </w:r>
    </w:p>
    <w:p>
      <w:pPr>
        <w:spacing w:after="0"/>
        <w:sectPr>
          <w:pgSz w:w="19120" w:h="27060"/>
          <w:pgMar w:top="262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8"/>
        <w:rPr>
          <w:rFonts w:ascii="Arial"/>
          <w:b/>
          <w:sz w:val="18"/>
        </w:rPr>
      </w:pPr>
    </w:p>
    <w:p>
      <w:pPr>
        <w:pStyle w:val="BodyText"/>
        <w:tabs>
          <w:tab w:pos="6279" w:val="left" w:leader="none"/>
        </w:tabs>
        <w:spacing w:line="415" w:lineRule="auto" w:before="42"/>
        <w:ind w:left="120" w:right="799" w:firstLine="2720"/>
      </w:pPr>
      <w:r>
        <w:rPr/>
        <w:t>生活态度乐观、积极、向上、勇于面对变化和挑战。具有快速学习和独立思考的能力；</w:t>
        <w:tab/>
        <w:t>有自己的原则但能勇于承认自己的</w:t>
      </w:r>
      <w:r>
        <w:rPr>
          <w:spacing w:val="-18"/>
        </w:rPr>
        <w:t>错</w:t>
      </w:r>
      <w:r>
        <w:rPr/>
        <w:t>误；乐于主动沟通；具有很强的团队精神。具有较好的创新意识，易于接受新事物、适应新环境。</w:t>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4"/>
        <w:rPr>
          <w:sz w:val="43"/>
        </w:rPr>
      </w:pPr>
    </w:p>
    <w:p>
      <w:pPr>
        <w:pStyle w:val="BodyText"/>
        <w:tabs>
          <w:tab w:pos="4179" w:val="left" w:leader="none"/>
        </w:tabs>
        <w:ind w:left="3040"/>
      </w:pPr>
      <w:r>
        <w:rPr/>
        <w:t>求职</w:t>
        <w:tab/>
        <w:t>意向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3"/>
        </w:rPr>
      </w:pPr>
      <w:r>
        <w:rPr/>
        <w:drawing>
          <wp:anchor distT="0" distB="0" distL="0" distR="0" allowOverlap="1" layoutInCell="1" locked="0" behindDoc="0" simplePos="0" relativeHeight="2">
            <wp:simplePos x="0" y="0"/>
            <wp:positionH relativeFrom="page">
              <wp:posOffset>1861999</wp:posOffset>
            </wp:positionH>
            <wp:positionV relativeFrom="paragraph">
              <wp:posOffset>143863</wp:posOffset>
            </wp:positionV>
            <wp:extent cx="8424386" cy="101345"/>
            <wp:effectExtent l="0" t="0" r="0" b="0"/>
            <wp:wrapTopAndBottom/>
            <wp:docPr id="5" name="image1.png"/>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3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5299" w:val="left" w:leader="none"/>
        </w:tabs>
        <w:spacing w:before="20"/>
        <w:ind w:left="2840"/>
      </w:pPr>
      <w:r>
        <w:rPr/>
        <w:drawing>
          <wp:anchor distT="0" distB="0" distL="0" distR="0" allowOverlap="1" layoutInCell="1" locked="0" behindDoc="1" simplePos="0" relativeHeight="250955776">
            <wp:simplePos x="0" y="0"/>
            <wp:positionH relativeFrom="page">
              <wp:posOffset>0</wp:posOffset>
            </wp:positionH>
            <wp:positionV relativeFrom="page">
              <wp:posOffset>45100</wp:posOffset>
            </wp:positionV>
            <wp:extent cx="12109333" cy="17137999"/>
            <wp:effectExtent l="0" t="0" r="0" b="0"/>
            <wp:wrapNone/>
            <wp:docPr id="7" name="image2.png"/>
            <wp:cNvGraphicFramePr>
              <a:graphicFrameLocks noChangeAspect="1"/>
            </wp:cNvGraphicFramePr>
            <a:graphic>
              <a:graphicData uri="http://schemas.openxmlformats.org/drawingml/2006/picture">
                <pic:pic>
                  <pic:nvPicPr>
                    <pic:cNvPr id="8"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到岗时间：</w:t>
        <w:tab/>
        <w:t>待定</w:t>
      </w:r>
    </w:p>
    <w:p>
      <w:pPr>
        <w:pStyle w:val="BodyText"/>
        <w:rPr>
          <w:sz w:val="48"/>
        </w:rPr>
      </w:pPr>
    </w:p>
    <w:p>
      <w:pPr>
        <w:pStyle w:val="BodyText"/>
        <w:spacing w:before="6"/>
        <w:rPr>
          <w:sz w:val="54"/>
        </w:rPr>
      </w:pPr>
    </w:p>
    <w:p>
      <w:pPr>
        <w:pStyle w:val="BodyText"/>
        <w:tabs>
          <w:tab w:pos="5299" w:val="left" w:leader="none"/>
        </w:tabs>
        <w:ind w:left="2840"/>
      </w:pPr>
      <w:r>
        <w:rPr/>
        <w:t>工作性质：</w:t>
        <w:tab/>
        <w:t>全职</w:t>
      </w:r>
    </w:p>
    <w:p>
      <w:pPr>
        <w:pStyle w:val="BodyText"/>
        <w:rPr>
          <w:sz w:val="48"/>
        </w:rPr>
      </w:pPr>
    </w:p>
    <w:p>
      <w:pPr>
        <w:pStyle w:val="BodyText"/>
        <w:spacing w:before="6"/>
        <w:rPr>
          <w:sz w:val="54"/>
        </w:rPr>
      </w:pPr>
    </w:p>
    <w:p>
      <w:pPr>
        <w:pStyle w:val="BodyText"/>
        <w:tabs>
          <w:tab w:pos="5259" w:val="left" w:leader="none"/>
        </w:tabs>
        <w:spacing w:line="400" w:lineRule="auto"/>
        <w:ind w:left="120" w:right="439" w:firstLine="2720"/>
      </w:pPr>
      <w:r>
        <w:rPr/>
        <w:t>希望行业：</w:t>
        <w:tab/>
        <w:t>金</w:t>
      </w:r>
      <w:r>
        <w:rPr>
          <w:spacing w:val="60"/>
        </w:rPr>
        <w:t>融</w:t>
      </w:r>
      <w:r>
        <w:rPr>
          <w:rFonts w:ascii="Arial" w:eastAsia="Arial"/>
        </w:rPr>
        <w:t>/</w:t>
      </w:r>
      <w:r>
        <w:rPr>
          <w:rFonts w:ascii="Arial" w:eastAsia="Arial"/>
          <w:spacing w:val="-14"/>
        </w:rPr>
        <w:t> </w:t>
      </w:r>
      <w:r>
        <w:rPr/>
        <w:t>投</w:t>
      </w:r>
      <w:r>
        <w:rPr>
          <w:spacing w:val="60"/>
        </w:rPr>
        <w:t>资</w:t>
      </w:r>
      <w:r>
        <w:rPr>
          <w:rFonts w:ascii="Arial" w:eastAsia="Arial"/>
        </w:rPr>
        <w:t>/</w:t>
      </w:r>
      <w:r>
        <w:rPr>
          <w:rFonts w:ascii="Arial" w:eastAsia="Arial"/>
          <w:spacing w:val="-14"/>
        </w:rPr>
        <w:t> </w:t>
      </w:r>
      <w:r>
        <w:rPr/>
        <w:t>证券，专业服务</w:t>
      </w:r>
      <w:r>
        <w:rPr>
          <w:spacing w:val="50"/>
        </w:rPr>
        <w:t> </w:t>
      </w:r>
      <w:r>
        <w:rPr>
          <w:rFonts w:ascii="Arial" w:eastAsia="Arial"/>
        </w:rPr>
        <w:t>(</w:t>
      </w:r>
      <w:r>
        <w:rPr>
          <w:rFonts w:ascii="Arial" w:eastAsia="Arial"/>
          <w:spacing w:val="-17"/>
        </w:rPr>
        <w:t> </w:t>
      </w:r>
      <w:r>
        <w:rPr/>
        <w:t>咨询，人力</w:t>
      </w:r>
      <w:r>
        <w:rPr>
          <w:spacing w:val="-16"/>
        </w:rPr>
        <w:t>资</w:t>
      </w:r>
      <w:r>
        <w:rPr>
          <w:spacing w:val="40"/>
        </w:rPr>
        <w:t>源</w:t>
      </w:r>
      <w:r>
        <w:rPr>
          <w:rFonts w:ascii="Arial" w:eastAsia="Arial"/>
        </w:rPr>
        <w:t>)</w:t>
      </w:r>
      <w:r>
        <w:rPr>
          <w:rFonts w:ascii="Arial" w:eastAsia="Arial"/>
          <w:spacing w:val="-37"/>
        </w:rPr>
        <w:t> </w:t>
      </w:r>
      <w:r>
        <w:rPr/>
        <w:t>，快速消费品</w:t>
      </w:r>
      <w:r>
        <w:rPr>
          <w:spacing w:val="70"/>
        </w:rPr>
        <w:t> </w:t>
      </w:r>
      <w:r>
        <w:rPr>
          <w:rFonts w:ascii="Arial" w:eastAsia="Arial"/>
        </w:rPr>
        <w:t>(</w:t>
      </w:r>
      <w:r>
        <w:rPr>
          <w:rFonts w:ascii="Arial" w:eastAsia="Arial"/>
          <w:spacing w:val="-17"/>
        </w:rPr>
        <w:t> </w:t>
      </w:r>
      <w:r>
        <w:rPr/>
        <w:t>食</w:t>
      </w:r>
      <w:r>
        <w:rPr>
          <w:spacing w:val="60"/>
        </w:rPr>
        <w:t>品</w:t>
      </w:r>
      <w:r>
        <w:rPr>
          <w:rFonts w:ascii="Arial" w:eastAsia="Arial"/>
        </w:rPr>
        <w:t>,</w:t>
      </w:r>
      <w:r>
        <w:rPr>
          <w:rFonts w:ascii="Arial" w:eastAsia="Arial"/>
          <w:spacing w:val="-34"/>
        </w:rPr>
        <w:t> </w:t>
      </w:r>
      <w:r>
        <w:rPr/>
        <w:t>饮</w:t>
      </w:r>
      <w:r>
        <w:rPr>
          <w:spacing w:val="60"/>
        </w:rPr>
        <w:t>料</w:t>
      </w:r>
      <w:r>
        <w:rPr>
          <w:rFonts w:ascii="Arial" w:eastAsia="Arial"/>
        </w:rPr>
        <w:t>,</w:t>
      </w:r>
      <w:r>
        <w:rPr>
          <w:rFonts w:ascii="Arial" w:eastAsia="Arial"/>
          <w:spacing w:val="6"/>
        </w:rPr>
        <w:t> </w:t>
      </w:r>
      <w:r>
        <w:rPr/>
        <w:t>化妆</w:t>
      </w:r>
      <w:r>
        <w:rPr>
          <w:spacing w:val="100"/>
        </w:rPr>
        <w:t>品</w:t>
      </w:r>
      <w:r>
        <w:rPr>
          <w:rFonts w:ascii="Arial" w:eastAsia="Arial"/>
        </w:rPr>
        <w:t>)</w:t>
      </w:r>
      <w:r>
        <w:rPr>
          <w:rFonts w:ascii="Arial" w:eastAsia="Arial"/>
          <w:spacing w:val="-37"/>
        </w:rPr>
        <w:t> </w:t>
      </w:r>
      <w:r>
        <w:rPr/>
        <w:t>，银行</w:t>
      </w:r>
    </w:p>
    <w:p>
      <w:pPr>
        <w:pStyle w:val="BodyText"/>
        <w:spacing w:before="3"/>
        <w:rPr>
          <w:sz w:val="74"/>
        </w:rPr>
      </w:pPr>
    </w:p>
    <w:p>
      <w:pPr>
        <w:pStyle w:val="BodyText"/>
        <w:tabs>
          <w:tab w:pos="5299" w:val="left" w:leader="none"/>
        </w:tabs>
        <w:spacing w:before="1"/>
        <w:ind w:left="2840"/>
      </w:pPr>
      <w:r>
        <w:rPr/>
        <w:t>目标地点：</w:t>
        <w:tab/>
        <w:t>上海，深圳，北京</w:t>
      </w:r>
    </w:p>
    <w:p>
      <w:pPr>
        <w:pStyle w:val="BodyText"/>
        <w:rPr>
          <w:sz w:val="48"/>
        </w:rPr>
      </w:pPr>
    </w:p>
    <w:p>
      <w:pPr>
        <w:pStyle w:val="BodyText"/>
        <w:spacing w:before="6"/>
        <w:rPr>
          <w:sz w:val="54"/>
        </w:rPr>
      </w:pPr>
    </w:p>
    <w:p>
      <w:pPr>
        <w:pStyle w:val="BodyText"/>
        <w:tabs>
          <w:tab w:pos="5299" w:val="left" w:leader="none"/>
        </w:tabs>
        <w:ind w:left="2840"/>
      </w:pPr>
      <w:r>
        <w:rPr/>
        <w:t>期望月薪：</w:t>
        <w:tab/>
        <w:t>面</w:t>
      </w:r>
      <w:r>
        <w:rPr>
          <w:spacing w:val="60"/>
        </w:rPr>
        <w:t>议</w:t>
      </w:r>
      <w:r>
        <w:rPr>
          <w:rFonts w:ascii="Arial" w:eastAsia="Arial"/>
        </w:rPr>
        <w:t>/</w:t>
      </w:r>
      <w:r>
        <w:rPr>
          <w:rFonts w:ascii="Arial" w:eastAsia="Arial"/>
          <w:spacing w:val="6"/>
        </w:rPr>
        <w:t> </w:t>
      </w:r>
      <w:r>
        <w:rPr/>
        <w:t>月</w:t>
      </w: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rPr>
          <w:sz w:val="50"/>
        </w:rPr>
      </w:pPr>
    </w:p>
    <w:p>
      <w:pPr>
        <w:pStyle w:val="BodyText"/>
        <w:rPr>
          <w:sz w:val="60"/>
        </w:rPr>
      </w:pPr>
    </w:p>
    <w:p>
      <w:pPr>
        <w:pStyle w:val="BodyText"/>
        <w:ind w:left="2840"/>
      </w:pPr>
      <w:r>
        <w:rPr/>
        <w:t>工作经验</w:t>
      </w:r>
    </w:p>
    <w:p>
      <w:pPr>
        <w:spacing w:after="0"/>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tabs>
          <w:tab w:pos="3279" w:val="left" w:leader="none"/>
          <w:tab w:pos="3499" w:val="left" w:leader="none"/>
        </w:tabs>
        <w:spacing w:line="417" w:lineRule="auto" w:before="207"/>
        <w:ind w:left="120" w:right="8319"/>
      </w:pPr>
      <w:r>
        <w:rPr/>
        <w:t>所属行业：金融</w:t>
        <w:tab/>
      </w:r>
      <w:r>
        <w:rPr>
          <w:rFonts w:ascii="Arial" w:eastAsia="Arial"/>
        </w:rPr>
        <w:t>/</w:t>
      </w:r>
      <w:r>
        <w:rPr>
          <w:rFonts w:ascii="Arial" w:eastAsia="Arial"/>
          <w:spacing w:val="-14"/>
        </w:rPr>
        <w:t> </w:t>
      </w:r>
      <w:r>
        <w:rPr/>
        <w:t>投</w:t>
      </w:r>
      <w:r>
        <w:rPr>
          <w:spacing w:val="60"/>
        </w:rPr>
        <w:t>资</w:t>
      </w:r>
      <w:r>
        <w:rPr>
          <w:rFonts w:ascii="Arial" w:eastAsia="Arial"/>
        </w:rPr>
        <w:t>/</w:t>
      </w:r>
      <w:r>
        <w:rPr>
          <w:rFonts w:ascii="Arial" w:eastAsia="Arial"/>
          <w:spacing w:val="6"/>
        </w:rPr>
        <w:t> </w:t>
      </w:r>
      <w:r>
        <w:rPr/>
        <w:t>证</w:t>
      </w:r>
      <w:r>
        <w:rPr>
          <w:spacing w:val="-17"/>
        </w:rPr>
        <w:t>券</w:t>
      </w:r>
      <w:r>
        <w:rPr/>
        <w:t>金融产品创新部</w:t>
        <w:tab/>
        <w:tab/>
        <w:t>实习</w:t>
      </w:r>
    </w:p>
    <w:p>
      <w:pPr>
        <w:pStyle w:val="BodyText"/>
        <w:tabs>
          <w:tab w:pos="8159" w:val="left" w:leader="none"/>
        </w:tabs>
        <w:spacing w:line="563" w:lineRule="exact"/>
        <w:ind w:left="120"/>
      </w:pPr>
      <w:r>
        <w:rPr/>
        <w:t>研究分析公司金融客户背景及财务报表，</w:t>
        <w:tab/>
        <w:t>计算相关财务比率，</w:t>
      </w:r>
      <w:r>
        <w:rPr>
          <w:spacing w:val="70"/>
        </w:rPr>
        <w:t> </w:t>
      </w:r>
      <w:r>
        <w:rPr/>
        <w:t>评估客</w:t>
      </w:r>
    </w:p>
    <w:p>
      <w:pPr>
        <w:pStyle w:val="BodyText"/>
        <w:spacing w:line="412" w:lineRule="auto" w:before="392"/>
        <w:ind w:left="120" w:right="1079"/>
        <w:jc w:val="both"/>
      </w:pPr>
      <w:r>
        <w:rPr/>
        <w:t>户风险及经营业绩，协助客户经理撰写贷款，授信可行性报告；列席客户会议，与客户商谈贷款细节协助客户经理为公司客户办理银行承兑汇票，商业承兑汇票， 信用证 ，保函等业务。</w:t>
      </w:r>
    </w:p>
    <w:p>
      <w:pPr>
        <w:pStyle w:val="BodyText"/>
        <w:rPr>
          <w:sz w:val="48"/>
        </w:rPr>
      </w:pPr>
    </w:p>
    <w:p>
      <w:pPr>
        <w:pStyle w:val="BodyText"/>
        <w:tabs>
          <w:tab w:pos="12579" w:val="left" w:leader="none"/>
        </w:tabs>
        <w:spacing w:line="400" w:lineRule="auto" w:before="338"/>
        <w:ind w:left="120" w:right="379" w:firstLine="3620"/>
      </w:pPr>
      <w:r>
        <w:rPr/>
        <w:t>这是一篇关于巡警个人年终工作总结的文章，</w:t>
        <w:tab/>
        <w:t>由</w:t>
      </w:r>
      <w:r>
        <w:rPr>
          <w:spacing w:val="-18"/>
        </w:rPr>
        <w:t>小</w:t>
      </w:r>
      <w:r>
        <w:rPr/>
        <w:t>编辑收集整理，希望可以帮助到您！</w:t>
      </w:r>
    </w:p>
    <w:p>
      <w:pPr>
        <w:pStyle w:val="BodyText"/>
        <w:rPr>
          <w:sz w:val="48"/>
        </w:rPr>
      </w:pPr>
    </w:p>
    <w:p>
      <w:pPr>
        <w:pStyle w:val="BodyText"/>
        <w:rPr>
          <w:sz w:val="48"/>
        </w:rPr>
      </w:pPr>
    </w:p>
    <w:p>
      <w:pPr>
        <w:pStyle w:val="BodyText"/>
        <w:rPr>
          <w:sz w:val="48"/>
        </w:rPr>
      </w:pPr>
    </w:p>
    <w:p>
      <w:pPr>
        <w:pStyle w:val="BodyText"/>
        <w:rPr>
          <w:sz w:val="48"/>
        </w:rPr>
      </w:pPr>
    </w:p>
    <w:p>
      <w:pPr>
        <w:pStyle w:val="BodyText"/>
        <w:tabs>
          <w:tab w:pos="1799" w:val="left" w:leader="none"/>
        </w:tabs>
        <w:spacing w:before="374"/>
        <w:ind w:left="470"/>
      </w:pPr>
      <w:r>
        <w:rPr>
          <w:rFonts w:ascii="Arial" w:eastAsia="Arial"/>
        </w:rPr>
        <w:t>20XX</w:t>
        <w:tab/>
      </w:r>
      <w:r>
        <w:rPr/>
        <w:t>年，本人在市局党委和巡警支队的集体领导下，按照支队领</w:t>
      </w:r>
    </w:p>
    <w:p>
      <w:pPr>
        <w:pStyle w:val="BodyText"/>
        <w:tabs>
          <w:tab w:pos="2939" w:val="left" w:leader="none"/>
          <w:tab w:pos="11459" w:val="left" w:leader="none"/>
        </w:tabs>
        <w:spacing w:before="412"/>
        <w:ind w:left="120"/>
      </w:pPr>
      <w:r>
        <w:rPr/>
        <w:t>导成员分工和</w:t>
        <w:tab/>
      </w:r>
      <w:r>
        <w:rPr>
          <w:rFonts w:ascii="Arial" w:eastAsia="Arial"/>
          <w:spacing w:val="-8"/>
        </w:rPr>
        <w:t>20XX</w:t>
      </w:r>
      <w:r>
        <w:rPr/>
        <w:t>年工作目标，</w:t>
      </w:r>
      <w:r>
        <w:rPr>
          <w:spacing w:val="10"/>
        </w:rPr>
        <w:t> </w:t>
      </w:r>
      <w:r>
        <w:rPr/>
        <w:t>带领分管单位全体民警，</w:t>
        <w:tab/>
        <w:t>创新观念，</w:t>
      </w:r>
    </w:p>
    <w:p>
      <w:pPr>
        <w:pStyle w:val="BodyText"/>
        <w:rPr>
          <w:sz w:val="20"/>
        </w:rPr>
      </w:pPr>
    </w:p>
    <w:p>
      <w:pPr>
        <w:pStyle w:val="BodyText"/>
        <w:rPr>
          <w:sz w:val="20"/>
        </w:rPr>
      </w:pPr>
    </w:p>
    <w:p>
      <w:pPr>
        <w:pStyle w:val="BodyText"/>
        <w:rPr>
          <w:sz w:val="20"/>
        </w:rPr>
      </w:pPr>
    </w:p>
    <w:p>
      <w:pPr>
        <w:pStyle w:val="BodyText"/>
        <w:rPr>
          <w:sz w:val="13"/>
        </w:rPr>
      </w:pPr>
      <w:r>
        <w:rPr/>
        <w:drawing>
          <wp:anchor distT="0" distB="0" distL="0" distR="0" allowOverlap="1" layoutInCell="1" locked="0" behindDoc="0" simplePos="0" relativeHeight="4">
            <wp:simplePos x="0" y="0"/>
            <wp:positionH relativeFrom="page">
              <wp:posOffset>1861999</wp:posOffset>
            </wp:positionH>
            <wp:positionV relativeFrom="paragraph">
              <wp:posOffset>140637</wp:posOffset>
            </wp:positionV>
            <wp:extent cx="8424386" cy="101345"/>
            <wp:effectExtent l="0" t="0" r="0" b="0"/>
            <wp:wrapTopAndBottom/>
            <wp:docPr id="9" name="image1.png"/>
            <wp:cNvGraphicFramePr>
              <a:graphicFrameLocks noChangeAspect="1"/>
            </wp:cNvGraphicFramePr>
            <a:graphic>
              <a:graphicData uri="http://schemas.openxmlformats.org/drawingml/2006/picture">
                <pic:pic>
                  <pic:nvPicPr>
                    <pic:cNvPr id="10"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5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7619" w:val="left" w:leader="none"/>
        </w:tabs>
        <w:spacing w:line="417" w:lineRule="auto" w:before="20"/>
        <w:ind w:left="120" w:right="719"/>
      </w:pPr>
      <w:r>
        <w:rPr/>
        <w:drawing>
          <wp:anchor distT="0" distB="0" distL="0" distR="0" allowOverlap="1" layoutInCell="1" locked="0" behindDoc="1" simplePos="0" relativeHeight="250957824">
            <wp:simplePos x="0" y="0"/>
            <wp:positionH relativeFrom="page">
              <wp:posOffset>0</wp:posOffset>
            </wp:positionH>
            <wp:positionV relativeFrom="page">
              <wp:posOffset>45100</wp:posOffset>
            </wp:positionV>
            <wp:extent cx="12109333" cy="17137999"/>
            <wp:effectExtent l="0" t="0" r="0" b="0"/>
            <wp:wrapNone/>
            <wp:docPr id="11" name="image2.png"/>
            <wp:cNvGraphicFramePr>
              <a:graphicFrameLocks noChangeAspect="1"/>
            </wp:cNvGraphicFramePr>
            <a:graphic>
              <a:graphicData uri="http://schemas.openxmlformats.org/drawingml/2006/picture">
                <pic:pic>
                  <pic:nvPicPr>
                    <pic:cNvPr id="12"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开拓进取，</w:t>
      </w:r>
      <w:r>
        <w:rPr>
          <w:spacing w:val="-30"/>
        </w:rPr>
        <w:t> </w:t>
      </w:r>
      <w:r>
        <w:rPr/>
        <w:t>狠抓各项工作措施的落实，</w:t>
        <w:tab/>
        <w:t>圆满完成了上级交办的各项</w:t>
      </w:r>
      <w:r>
        <w:rPr>
          <w:spacing w:val="-18"/>
        </w:rPr>
        <w:t>工</w:t>
      </w:r>
      <w:r>
        <w:rPr/>
        <w:t>作任务。</w:t>
      </w:r>
    </w:p>
    <w:p>
      <w:pPr>
        <w:pStyle w:val="BodyText"/>
        <w:rPr>
          <w:sz w:val="48"/>
        </w:rPr>
      </w:pPr>
    </w:p>
    <w:p>
      <w:pPr>
        <w:pStyle w:val="BodyText"/>
        <w:rPr>
          <w:sz w:val="48"/>
        </w:rPr>
      </w:pPr>
    </w:p>
    <w:p>
      <w:pPr>
        <w:pStyle w:val="BodyText"/>
        <w:rPr>
          <w:sz w:val="48"/>
        </w:rPr>
      </w:pPr>
    </w:p>
    <w:p>
      <w:pPr>
        <w:pStyle w:val="BodyText"/>
        <w:spacing w:before="11"/>
        <w:rPr>
          <w:sz w:val="68"/>
        </w:rPr>
      </w:pPr>
    </w:p>
    <w:p>
      <w:pPr>
        <w:pStyle w:val="BodyText"/>
        <w:spacing w:line="417" w:lineRule="auto"/>
        <w:ind w:left="120" w:right="859" w:firstLine="460"/>
      </w:pPr>
      <w:r>
        <w:rPr/>
        <w:t>一、充分发挥职能作用， 为经济发展和人民安居乐业创造良好治安环境</w:t>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10"/>
        <w:rPr>
          <w:sz w:val="45"/>
        </w:rPr>
      </w:pPr>
    </w:p>
    <w:p>
      <w:pPr>
        <w:pStyle w:val="BodyText"/>
        <w:spacing w:before="1"/>
        <w:ind w:left="580"/>
      </w:pPr>
      <w:r>
        <w:rPr/>
        <w:t>二、深入开展大练兵活动，不断推进队伍正规化建设</w:t>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52"/>
        </w:rPr>
      </w:pPr>
    </w:p>
    <w:p>
      <w:pPr>
        <w:pStyle w:val="BodyText"/>
        <w:tabs>
          <w:tab w:pos="799" w:val="left" w:leader="none"/>
          <w:tab w:pos="6799" w:val="left" w:leader="none"/>
          <w:tab w:pos="13019" w:val="left" w:leader="none"/>
        </w:tabs>
        <w:spacing w:line="412" w:lineRule="auto"/>
        <w:ind w:left="120" w:right="359" w:firstLine="233"/>
      </w:pPr>
      <w:r>
        <w:rPr>
          <w:rFonts w:ascii="Arial" w:eastAsia="Arial"/>
        </w:rPr>
        <w:t>(</w:t>
        <w:tab/>
      </w:r>
      <w:r>
        <w:rPr>
          <w:spacing w:val="20"/>
        </w:rPr>
        <w:t>一</w:t>
      </w:r>
      <w:r>
        <w:rPr>
          <w:rFonts w:ascii="Arial" w:eastAsia="Arial"/>
        </w:rPr>
        <w:t>) </w:t>
      </w:r>
      <w:r>
        <w:rPr>
          <w:rFonts w:ascii="Arial" w:eastAsia="Arial"/>
          <w:spacing w:val="68"/>
        </w:rPr>
        <w:t> </w:t>
      </w:r>
      <w:r>
        <w:rPr/>
        <w:t>深入开展大练兵活动，队伍整体素质明显提高。训练中，始终坚持贴近实战、贴近基层、贴近岗位、学以致用、注重实效原则，不   摆花架子，不搞形式主义，以巡警应知应会的基本知识、基本技能、   基本战术和基本体能素质为重点，</w:t>
        <w:tab/>
        <w:t>广泛深入开展了全员练兵活动，</w:t>
        <w:tab/>
      </w:r>
      <w:r>
        <w:rPr>
          <w:spacing w:val="-18"/>
        </w:rPr>
        <w:t>使</w:t>
      </w:r>
      <w:r>
        <w:rPr/>
        <w:t>人人受到了教育，人人得到了提高，受到了省公安厅和市局的好评。</w:t>
      </w:r>
    </w:p>
    <w:p>
      <w:pPr>
        <w:spacing w:after="0" w:line="412" w:lineRule="auto"/>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2"/>
        <w:rPr>
          <w:rFonts w:ascii="Arial"/>
          <w:b/>
          <w:sz w:val="29"/>
        </w:rPr>
      </w:pPr>
    </w:p>
    <w:p>
      <w:pPr>
        <w:pStyle w:val="BodyText"/>
        <w:tabs>
          <w:tab w:pos="799" w:val="left" w:leader="none"/>
          <w:tab w:pos="4539" w:val="left" w:leader="none"/>
          <w:tab w:pos="4739" w:val="left" w:leader="none"/>
          <w:tab w:pos="5419" w:val="left" w:leader="none"/>
          <w:tab w:pos="10599" w:val="left" w:leader="none"/>
        </w:tabs>
        <w:spacing w:line="410" w:lineRule="auto" w:before="61"/>
        <w:ind w:left="120" w:right="299" w:firstLine="233"/>
      </w:pPr>
      <w:r>
        <w:rPr>
          <w:rFonts w:ascii="Arial" w:eastAsia="Arial"/>
        </w:rPr>
        <w:t>(</w:t>
        <w:tab/>
      </w:r>
      <w:r>
        <w:rPr>
          <w:spacing w:val="20"/>
        </w:rPr>
        <w:t>二</w:t>
      </w:r>
      <w:r>
        <w:rPr>
          <w:rFonts w:ascii="Arial" w:eastAsia="Arial"/>
        </w:rPr>
        <w:t>)</w:t>
      </w:r>
      <w:r>
        <w:rPr>
          <w:rFonts w:ascii="Arial" w:eastAsia="Arial"/>
          <w:spacing w:val="-17"/>
        </w:rPr>
        <w:t> </w:t>
      </w:r>
      <w:r>
        <w:rPr/>
        <w:t>深入贯彻全国二十公、</w:t>
      </w:r>
      <w:r>
        <w:rPr>
          <w:spacing w:val="10"/>
        </w:rPr>
        <w:t> </w:t>
      </w:r>
      <w:r>
        <w:rPr/>
        <w:t>全省二十一公会议精神，</w:t>
      </w:r>
      <w:r>
        <w:rPr>
          <w:spacing w:val="30"/>
        </w:rPr>
        <w:t> </w:t>
      </w:r>
      <w:r>
        <w:rPr/>
        <w:t>打牢立警为公</w:t>
      </w:r>
      <w:r>
        <w:rPr>
          <w:spacing w:val="-16"/>
        </w:rPr>
        <w:t>， </w:t>
      </w:r>
      <w:r>
        <w:rPr/>
        <w:t>执法为民的思想根基。</w:t>
        <w:tab/>
        <w:t>年内，</w:t>
      </w:r>
      <w:r>
        <w:rPr>
          <w:spacing w:val="32"/>
        </w:rPr>
        <w:t> </w:t>
      </w:r>
      <w:r>
        <w:rPr/>
        <w:t>把学习贯彻二十公精神作为政治练兵的主要内容，纳入考核范围，</w:t>
        <w:tab/>
        <w:t>通过学习教育，广大民警的服务意识不断 提高。全年为民做好事</w:t>
        <w:tab/>
        <w:tab/>
      </w:r>
      <w:r>
        <w:rPr>
          <w:rFonts w:ascii="Arial" w:eastAsia="Arial"/>
        </w:rPr>
        <w:t>310</w:t>
      </w:r>
      <w:r>
        <w:rPr>
          <w:rFonts w:ascii="Arial" w:eastAsia="Arial"/>
          <w:spacing w:val="-19"/>
        </w:rPr>
        <w:t> </w:t>
      </w:r>
      <w:r>
        <w:rPr/>
        <w:t>余起，收到锦旗、表扬信</w:t>
        <w:tab/>
      </w:r>
      <w:r>
        <w:rPr>
          <w:rFonts w:ascii="Arial" w:eastAsia="Arial"/>
        </w:rPr>
        <w:t>10</w:t>
      </w:r>
      <w:r>
        <w:rPr>
          <w:rFonts w:ascii="Arial" w:eastAsia="Arial"/>
          <w:spacing w:val="-24"/>
        </w:rPr>
        <w:t> </w:t>
      </w:r>
      <w:r>
        <w:rPr/>
        <w:t>余件。</w:t>
      </w:r>
    </w:p>
    <w:p>
      <w:pPr>
        <w:pStyle w:val="BodyText"/>
        <w:rPr>
          <w:sz w:val="50"/>
        </w:rPr>
      </w:pPr>
    </w:p>
    <w:p>
      <w:pPr>
        <w:pStyle w:val="BodyText"/>
        <w:rPr>
          <w:sz w:val="50"/>
        </w:rPr>
      </w:pPr>
    </w:p>
    <w:p>
      <w:pPr>
        <w:pStyle w:val="BodyText"/>
        <w:rPr>
          <w:sz w:val="50"/>
        </w:rPr>
      </w:pPr>
    </w:p>
    <w:p>
      <w:pPr>
        <w:pStyle w:val="BodyText"/>
        <w:spacing w:before="2"/>
        <w:rPr>
          <w:sz w:val="66"/>
        </w:rPr>
      </w:pPr>
    </w:p>
    <w:p>
      <w:pPr>
        <w:pStyle w:val="BodyText"/>
        <w:tabs>
          <w:tab w:pos="799" w:val="left" w:leader="none"/>
          <w:tab w:pos="4999" w:val="left" w:leader="none"/>
          <w:tab w:pos="5899" w:val="left" w:leader="none"/>
        </w:tabs>
        <w:spacing w:line="408" w:lineRule="auto"/>
        <w:ind w:left="120" w:right="559" w:firstLine="233"/>
      </w:pPr>
      <w:r>
        <w:rPr>
          <w:rFonts w:ascii="Arial" w:eastAsia="Arial"/>
        </w:rPr>
        <w:t>(</w:t>
        <w:tab/>
      </w:r>
      <w:r>
        <w:rPr>
          <w:spacing w:val="20"/>
        </w:rPr>
        <w:t>三</w:t>
      </w:r>
      <w:r>
        <w:rPr>
          <w:rFonts w:ascii="Arial" w:eastAsia="Arial"/>
        </w:rPr>
        <w:t>)</w:t>
      </w:r>
      <w:r>
        <w:rPr>
          <w:rFonts w:ascii="Arial" w:eastAsia="Arial"/>
          <w:spacing w:val="-15"/>
        </w:rPr>
        <w:t> </w:t>
      </w:r>
      <w:r>
        <w:rPr/>
        <w:t>认真贯彻落实公安部五条禁令和周部长人要精神、物要整洁、说话和气、办事公道的四句话要求，不断推进队伍正规化建设。通过 开展经常性的教育活动，</w:t>
        <w:tab/>
        <w:t>加强监督检查，</w:t>
      </w:r>
      <w:r>
        <w:rPr>
          <w:spacing w:val="10"/>
        </w:rPr>
        <w:t> </w:t>
      </w:r>
      <w:r>
        <w:rPr/>
        <w:t>把贯彻落实五条禁令和四句话要求变为民警的自觉行动，</w:t>
        <w:tab/>
        <w:t>不断规范民警行为，</w:t>
      </w:r>
      <w:r>
        <w:rPr>
          <w:spacing w:val="90"/>
        </w:rPr>
        <w:t> </w:t>
      </w:r>
      <w:r>
        <w:rPr/>
        <w:t>不断推动规范化</w:t>
      </w:r>
      <w:r>
        <w:rPr>
          <w:spacing w:val="-18"/>
        </w:rPr>
        <w:t>建</w:t>
      </w:r>
      <w:r>
        <w:rPr/>
        <w:t>设。</w:t>
      </w:r>
    </w:p>
    <w:p>
      <w:pPr>
        <w:pStyle w:val="BodyText"/>
        <w:rPr>
          <w:sz w:val="48"/>
        </w:rPr>
      </w:pPr>
    </w:p>
    <w:p>
      <w:pPr>
        <w:pStyle w:val="BodyText"/>
        <w:rPr>
          <w:sz w:val="48"/>
        </w:rPr>
      </w:pPr>
    </w:p>
    <w:p>
      <w:pPr>
        <w:pStyle w:val="BodyText"/>
        <w:rPr>
          <w:sz w:val="48"/>
        </w:rPr>
      </w:pPr>
    </w:p>
    <w:p>
      <w:pPr>
        <w:pStyle w:val="BodyText"/>
        <w:rPr>
          <w:sz w:val="48"/>
        </w:rPr>
      </w:pPr>
    </w:p>
    <w:p>
      <w:pPr>
        <w:pStyle w:val="BodyText"/>
        <w:tabs>
          <w:tab w:pos="799" w:val="left" w:leader="none"/>
          <w:tab w:pos="3279" w:val="left" w:leader="none"/>
          <w:tab w:pos="5419" w:val="left" w:leader="none"/>
          <w:tab w:pos="9879" w:val="left" w:leader="none"/>
          <w:tab w:pos="10339" w:val="left" w:leader="none"/>
        </w:tabs>
        <w:spacing w:line="410" w:lineRule="auto" w:before="342"/>
        <w:ind w:left="120" w:right="519" w:firstLine="233"/>
      </w:pPr>
      <w:r>
        <w:rPr>
          <w:rFonts w:ascii="Arial" w:eastAsia="Arial"/>
        </w:rPr>
        <w:t>(</w:t>
        <w:tab/>
      </w:r>
      <w:r>
        <w:rPr>
          <w:spacing w:val="20"/>
        </w:rPr>
        <w:t>四</w:t>
      </w:r>
      <w:r>
        <w:rPr>
          <w:rFonts w:ascii="Arial" w:eastAsia="Arial"/>
        </w:rPr>
        <w:t>)</w:t>
      </w:r>
      <w:r>
        <w:rPr>
          <w:rFonts w:ascii="Arial" w:eastAsia="Arial"/>
          <w:spacing w:val="-17"/>
        </w:rPr>
        <w:t> </w:t>
      </w:r>
      <w:r>
        <w:rPr/>
        <w:t>深入开展向段金彪、</w:t>
      </w:r>
      <w:r>
        <w:rPr>
          <w:spacing w:val="70"/>
        </w:rPr>
        <w:t> </w:t>
      </w:r>
      <w:r>
        <w:rPr/>
        <w:t>任长霞等英模学习活动，</w:t>
        <w:tab/>
        <w:t>努力创建人民</w:t>
      </w:r>
      <w:r>
        <w:rPr>
          <w:spacing w:val="-18"/>
        </w:rPr>
        <w:t>满</w:t>
      </w:r>
      <w:r>
        <w:rPr/>
        <w:t>意的巡警队伍。</w:t>
        <w:tab/>
      </w:r>
      <w:r>
        <w:rPr>
          <w:rFonts w:ascii="Arial" w:eastAsia="Arial"/>
        </w:rPr>
        <w:t>20XX</w:t>
      </w:r>
      <w:r>
        <w:rPr>
          <w:rFonts w:ascii="Arial" w:eastAsia="Arial"/>
          <w:spacing w:val="37"/>
        </w:rPr>
        <w:t> </w:t>
      </w:r>
      <w:r>
        <w:rPr/>
        <w:t>年，结合在全市开展的行风万人评、人大代表评机关等活动，</w:t>
      </w:r>
      <w:r>
        <w:rPr>
          <w:spacing w:val="30"/>
        </w:rPr>
        <w:t> </w:t>
      </w:r>
      <w:r>
        <w:rPr/>
        <w:t>多次召开执法执纪监督员座谈会，</w:t>
        <w:tab/>
        <w:t>制定落实了多项便民措施，开展了案件倒查、</w:t>
        <w:tab/>
        <w:t>接处警回访等活动，广泛听取社会各界的意见和建议，进一步密切了同人民群众的血肉联系。</w:t>
      </w:r>
    </w:p>
    <w:p>
      <w:pPr>
        <w:pStyle w:val="BodyText"/>
        <w:rPr>
          <w:sz w:val="20"/>
        </w:rPr>
      </w:pPr>
    </w:p>
    <w:p>
      <w:pPr>
        <w:pStyle w:val="BodyText"/>
        <w:spacing w:before="5"/>
        <w:rPr>
          <w:sz w:val="23"/>
        </w:rPr>
      </w:pPr>
      <w:r>
        <w:rPr/>
        <w:drawing>
          <wp:anchor distT="0" distB="0" distL="0" distR="0" allowOverlap="1" layoutInCell="1" locked="0" behindDoc="0" simplePos="0" relativeHeight="6">
            <wp:simplePos x="0" y="0"/>
            <wp:positionH relativeFrom="page">
              <wp:posOffset>1861999</wp:posOffset>
            </wp:positionH>
            <wp:positionV relativeFrom="paragraph">
              <wp:posOffset>232593</wp:posOffset>
            </wp:positionV>
            <wp:extent cx="8424386" cy="101345"/>
            <wp:effectExtent l="0" t="0" r="0" b="0"/>
            <wp:wrapTopAndBottom/>
            <wp:docPr id="13" name="image1.png"/>
            <wp:cNvGraphicFramePr>
              <a:graphicFrameLocks noChangeAspect="1"/>
            </wp:cNvGraphicFramePr>
            <a:graphic>
              <a:graphicData uri="http://schemas.openxmlformats.org/drawingml/2006/picture">
                <pic:pic>
                  <pic:nvPicPr>
                    <pic:cNvPr id="14"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7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rPr>
          <w:rFonts w:ascii="Arial"/>
          <w:b/>
          <w:sz w:val="20"/>
        </w:rPr>
      </w:pPr>
      <w:r>
        <w:rPr/>
        <w:drawing>
          <wp:anchor distT="0" distB="0" distL="0" distR="0" allowOverlap="1" layoutInCell="1" locked="0" behindDoc="1" simplePos="0" relativeHeight="250959872">
            <wp:simplePos x="0" y="0"/>
            <wp:positionH relativeFrom="page">
              <wp:posOffset>0</wp:posOffset>
            </wp:positionH>
            <wp:positionV relativeFrom="page">
              <wp:posOffset>45100</wp:posOffset>
            </wp:positionV>
            <wp:extent cx="12109333" cy="17137999"/>
            <wp:effectExtent l="0" t="0" r="0" b="0"/>
            <wp:wrapNone/>
            <wp:docPr id="15" name="image2.png"/>
            <wp:cNvGraphicFramePr>
              <a:graphicFrameLocks noChangeAspect="1"/>
            </wp:cNvGraphicFramePr>
            <a:graphic>
              <a:graphicData uri="http://schemas.openxmlformats.org/drawingml/2006/picture">
                <pic:pic>
                  <pic:nvPicPr>
                    <pic:cNvPr id="16" name="image2.png"/>
                    <pic:cNvPicPr/>
                  </pic:nvPicPr>
                  <pic:blipFill>
                    <a:blip r:embed="rId6" cstate="print"/>
                    <a:stretch>
                      <a:fillRect/>
                    </a:stretch>
                  </pic:blipFill>
                  <pic:spPr>
                    <a:xfrm>
                      <a:off x="0" y="0"/>
                      <a:ext cx="12109333" cy="17137999"/>
                    </a:xfrm>
                    <a:prstGeom prst="rect">
                      <a:avLst/>
                    </a:prstGeom>
                  </pic:spPr>
                </pic:pic>
              </a:graphicData>
            </a:graphic>
          </wp:anchor>
        </w:drawing>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3"/>
        <w:rPr>
          <w:rFonts w:ascii="Arial"/>
          <w:b/>
          <w:sz w:val="17"/>
        </w:rPr>
      </w:pPr>
    </w:p>
    <w:p>
      <w:pPr>
        <w:pStyle w:val="BodyText"/>
        <w:spacing w:before="41"/>
        <w:ind w:left="580"/>
      </w:pPr>
      <w:r>
        <w:rPr/>
        <w:t>三、廉洁勤政，严于律己，努力加强自身建设</w:t>
      </w: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1"/>
        <w:rPr>
          <w:sz w:val="52"/>
        </w:rPr>
      </w:pPr>
    </w:p>
    <w:p>
      <w:pPr>
        <w:pStyle w:val="BodyText"/>
        <w:tabs>
          <w:tab w:pos="5399" w:val="left" w:leader="none"/>
          <w:tab w:pos="6239" w:val="left" w:leader="none"/>
          <w:tab w:pos="10239" w:val="left" w:leader="none"/>
        </w:tabs>
        <w:spacing w:line="408" w:lineRule="auto"/>
        <w:ind w:left="120" w:right="219" w:firstLine="460"/>
      </w:pPr>
      <w:r>
        <w:rPr/>
        <w:t>年内，我认真学习贯彻落实</w:t>
        <w:tab/>
        <w:t>三个代表重要思想、十七大和十七届  三中全会精神</w:t>
      </w:r>
      <w:r>
        <w:rPr>
          <w:spacing w:val="20"/>
        </w:rPr>
        <w:t>、</w:t>
      </w:r>
      <w:r>
        <w:rPr/>
        <w:t>全国二十公、全省二十一公会议精神及党的方针政策， 学习法律法规和科学文化，</w:t>
        <w:tab/>
        <w:t>不断树立正确的世界观、</w:t>
        <w:tab/>
        <w:t>人生观</w:t>
      </w:r>
      <w:r>
        <w:rPr>
          <w:spacing w:val="-20"/>
        </w:rPr>
        <w:t>、</w:t>
      </w:r>
      <w:r>
        <w:rPr/>
        <w:t>价值观</w:t>
      </w:r>
      <w:r>
        <w:rPr>
          <w:spacing w:val="-18"/>
        </w:rPr>
        <w:t>， </w:t>
      </w:r>
      <w:r>
        <w:rPr/>
        <w:t>始终与党中央保持高度一致。坚持说实话，办实事，恪尽职守，脚踏</w:t>
      </w:r>
    </w:p>
    <w:p>
      <w:pPr>
        <w:pStyle w:val="BodyText"/>
        <w:tabs>
          <w:tab w:pos="12579" w:val="left" w:leader="none"/>
        </w:tabs>
        <w:spacing w:line="410" w:lineRule="auto" w:before="26"/>
        <w:ind w:left="120" w:right="379"/>
      </w:pPr>
      <w:r>
        <w:rPr/>
        <w:t>实</w:t>
      </w:r>
      <w:r>
        <w:rPr>
          <w:spacing w:val="60"/>
        </w:rPr>
        <w:t>地</w:t>
      </w:r>
      <w:r>
        <w:rPr>
          <w:rFonts w:ascii="Arial" w:eastAsia="Arial"/>
        </w:rPr>
        <w:t>;</w:t>
      </w:r>
      <w:r>
        <w:rPr>
          <w:rFonts w:ascii="Arial" w:eastAsia="Arial"/>
          <w:spacing w:val="-14"/>
        </w:rPr>
        <w:t> </w:t>
      </w:r>
      <w:r>
        <w:rPr/>
        <w:t>坚持严于律己，</w:t>
      </w:r>
      <w:r>
        <w:rPr>
          <w:spacing w:val="-30"/>
        </w:rPr>
        <w:t> </w:t>
      </w:r>
      <w:r>
        <w:rPr/>
        <w:t>严格要求，</w:t>
      </w:r>
      <w:r>
        <w:rPr>
          <w:spacing w:val="-50"/>
        </w:rPr>
        <w:t> </w:t>
      </w:r>
      <w:r>
        <w:rPr/>
        <w:t>率先垂范</w:t>
      </w:r>
      <w:r>
        <w:rPr>
          <w:spacing w:val="10"/>
        </w:rPr>
        <w:t> </w:t>
      </w:r>
      <w:r>
        <w:rPr>
          <w:rFonts w:ascii="Arial" w:eastAsia="Arial"/>
        </w:rPr>
        <w:t>;</w:t>
      </w:r>
      <w:r>
        <w:rPr>
          <w:rFonts w:ascii="Arial" w:eastAsia="Arial"/>
          <w:spacing w:val="-14"/>
        </w:rPr>
        <w:t> </w:t>
      </w:r>
      <w:r>
        <w:rPr/>
        <w:t>坚持深入基层，</w:t>
      </w:r>
      <w:r>
        <w:rPr>
          <w:spacing w:val="-30"/>
        </w:rPr>
        <w:t> </w:t>
      </w:r>
      <w:r>
        <w:rPr/>
        <w:t>深入一线</w:t>
      </w:r>
      <w:r>
        <w:rPr>
          <w:spacing w:val="10"/>
        </w:rPr>
        <w:t> </w:t>
      </w:r>
      <w:r>
        <w:rPr>
          <w:rFonts w:ascii="Arial" w:eastAsia="Arial"/>
        </w:rPr>
        <w:t>; </w:t>
      </w:r>
      <w:r>
        <w:rPr/>
        <w:t>不断加强党性修养，自觉接受监督，筑牢防腐拒变的思想防线。</w:t>
        <w:tab/>
        <w:t>。</w:t>
      </w:r>
      <w:r>
        <w:rPr>
          <w:spacing w:val="-18"/>
        </w:rPr>
        <w:t>自</w:t>
      </w:r>
      <w:r>
        <w:rPr/>
        <w:t>觉维护班子的团结，心往一处想，劲往一处使，齐心协力团结带领全   体民警，不断开创工作新局面。</w:t>
      </w:r>
    </w:p>
    <w:p>
      <w:pPr>
        <w:pStyle w:val="BodyText"/>
        <w:rPr>
          <w:sz w:val="48"/>
        </w:rPr>
      </w:pPr>
    </w:p>
    <w:p>
      <w:pPr>
        <w:pStyle w:val="BodyText"/>
        <w:rPr>
          <w:sz w:val="48"/>
        </w:rPr>
      </w:pPr>
    </w:p>
    <w:p>
      <w:pPr>
        <w:pStyle w:val="BodyText"/>
        <w:rPr>
          <w:sz w:val="48"/>
        </w:rPr>
      </w:pPr>
    </w:p>
    <w:p>
      <w:pPr>
        <w:pStyle w:val="BodyText"/>
        <w:rPr>
          <w:sz w:val="48"/>
        </w:rPr>
      </w:pPr>
    </w:p>
    <w:p>
      <w:pPr>
        <w:pStyle w:val="BodyText"/>
        <w:tabs>
          <w:tab w:pos="5419" w:val="left" w:leader="none"/>
        </w:tabs>
        <w:spacing w:line="408" w:lineRule="auto" w:before="338"/>
        <w:ind w:left="120" w:right="459" w:firstLine="460"/>
      </w:pPr>
      <w:r>
        <w:rPr/>
        <w:t>一年来，我取得了一定的成绩，</w:t>
      </w:r>
      <w:r>
        <w:rPr>
          <w:spacing w:val="50"/>
        </w:rPr>
        <w:t> </w:t>
      </w:r>
      <w:r>
        <w:rPr/>
        <w:t>下一步，我将以十七大精神为指导</w:t>
      </w:r>
      <w:r>
        <w:rPr>
          <w:spacing w:val="-19"/>
        </w:rPr>
        <w:t>， </w:t>
      </w:r>
      <w:r>
        <w:rPr/>
        <w:t>不断与时俱进，开拓创新，</w:t>
        <w:tab/>
        <w:t>扎实工作，为平安济宁建设作出新的更大贡献。</w:t>
      </w:r>
    </w:p>
    <w:p>
      <w:pPr>
        <w:spacing w:after="0" w:line="408" w:lineRule="auto"/>
        <w:sectPr>
          <w:pgSz w:w="19120" w:h="27060"/>
          <w:pgMar w:top="262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166"/>
        <w:ind w:left="4400"/>
      </w:pPr>
      <w:r>
        <w:rPr/>
        <w:t>德育年终工作总结，值得关注！</w:t>
      </w:r>
    </w:p>
    <w:p>
      <w:pPr>
        <w:pStyle w:val="BodyText"/>
        <w:tabs>
          <w:tab w:pos="4759" w:val="left" w:leader="none"/>
          <w:tab w:pos="6919" w:val="left" w:leader="none"/>
          <w:tab w:pos="7239" w:val="left" w:leader="none"/>
        </w:tabs>
        <w:spacing w:line="410" w:lineRule="auto" w:before="413"/>
        <w:ind w:left="120" w:right="719" w:firstLine="1580"/>
      </w:pPr>
      <w:r>
        <w:rPr/>
        <w:t>为认真贯彻落实《中共中央、国务院关于进一步加强和改进 未成年人思想道德建设的若干意见》</w:t>
        <w:tab/>
        <w:tab/>
      </w:r>
      <w:r>
        <w:rPr>
          <w:spacing w:val="-40"/>
        </w:rPr>
        <w:t>和</w:t>
      </w:r>
      <w:r>
        <w:rPr/>
        <w:t>《上海学校德育十一五发展</w:t>
      </w:r>
      <w:r>
        <w:rPr>
          <w:spacing w:val="-18"/>
        </w:rPr>
        <w:t>规</w:t>
      </w:r>
      <w:r>
        <w:rPr/>
        <w:t>划》以及上海市两纲教育的精神，</w:t>
        <w:tab/>
      </w:r>
      <w:r>
        <w:rPr>
          <w:rFonts w:ascii="Arial" w:eastAsia="Arial"/>
        </w:rPr>
        <w:t>XX</w:t>
      </w:r>
      <w:r>
        <w:rPr>
          <w:rFonts w:ascii="Arial" w:eastAsia="Arial"/>
          <w:spacing w:val="3"/>
        </w:rPr>
        <w:t> </w:t>
      </w:r>
      <w:r>
        <w:rPr/>
        <w:t>年年我们的德育工作在研究与探索、贯彻与实践、研讨与展示、总结与评估中进行，并且取得了较大的突破和收获，现将</w:t>
        <w:tab/>
      </w:r>
      <w:r>
        <w:rPr>
          <w:rFonts w:ascii="Arial" w:eastAsia="Arial"/>
        </w:rPr>
        <w:t>XX</w:t>
      </w:r>
      <w:r>
        <w:rPr>
          <w:rFonts w:ascii="Arial" w:eastAsia="Arial"/>
          <w:spacing w:val="-57"/>
        </w:rPr>
        <w:t> </w:t>
      </w:r>
      <w:r>
        <w:rPr/>
        <w:t>年年最主要的工作进行盘点，以备大家总结和反思。</w:t>
      </w:r>
    </w:p>
    <w:p>
      <w:pPr>
        <w:pStyle w:val="BodyText"/>
        <w:spacing w:line="408" w:lineRule="auto" w:before="14"/>
        <w:ind w:left="120" w:right="1179" w:firstLine="1580"/>
      </w:pPr>
      <w:r>
        <w:rPr/>
        <w:t>一、弘扬和培育民族精神，中小学开展了以走近中华经典为重点的民族精神教育实践研究工作。</w:t>
      </w:r>
    </w:p>
    <w:p>
      <w:pPr>
        <w:pStyle w:val="BodyText"/>
        <w:rPr>
          <w:sz w:val="48"/>
        </w:rPr>
      </w:pPr>
    </w:p>
    <w:p>
      <w:pPr>
        <w:pStyle w:val="BodyText"/>
        <w:rPr>
          <w:sz w:val="48"/>
        </w:rPr>
      </w:pPr>
    </w:p>
    <w:p>
      <w:pPr>
        <w:pStyle w:val="BodyText"/>
        <w:spacing w:before="3"/>
        <w:rPr>
          <w:sz w:val="47"/>
        </w:rPr>
      </w:pPr>
    </w:p>
    <w:p>
      <w:pPr>
        <w:pStyle w:val="BodyText"/>
        <w:tabs>
          <w:tab w:pos="6279" w:val="left" w:leader="none"/>
          <w:tab w:pos="6839" w:val="left" w:leader="none"/>
          <w:tab w:pos="9539" w:val="left" w:leader="none"/>
          <w:tab w:pos="13019" w:val="left" w:leader="none"/>
        </w:tabs>
        <w:spacing w:line="410" w:lineRule="auto"/>
        <w:ind w:left="120" w:right="359" w:firstLine="1580"/>
      </w:pPr>
      <w:r>
        <w:rPr/>
        <w:t>中小学开展以走近中华经典为重点的民族精神教育实践研究    工作，是崇明中小学实施《上海市学生民族精神教育指导纲要》的有   力抓手，也是我们崇明德育全力以赴认真设计规划、组织指导、实践   探索的民族精神教育重点工作。</w:t>
        <w:tab/>
        <w:t>全县中小学根据</w:t>
        <w:tab/>
      </w:r>
      <w:r>
        <w:rPr>
          <w:rFonts w:ascii="Arial" w:eastAsia="Arial"/>
        </w:rPr>
        <w:t>XX</w:t>
      </w:r>
      <w:r>
        <w:rPr/>
        <w:t>年</w:t>
      </w:r>
      <w:r>
        <w:rPr>
          <w:spacing w:val="29"/>
        </w:rPr>
        <w:t> </w:t>
      </w:r>
      <w:r>
        <w:rPr>
          <w:rFonts w:ascii="Arial" w:eastAsia="Arial"/>
        </w:rPr>
        <w:t>10</w:t>
      </w:r>
      <w:r>
        <w:rPr>
          <w:rFonts w:ascii="Arial" w:eastAsia="Arial"/>
          <w:spacing w:val="-25"/>
        </w:rPr>
        <w:t> </w:t>
      </w:r>
      <w:r>
        <w:rPr/>
        <w:t>月份教育局颁发的崇明县中小学走近中华经典民族精神教育实施意见的精神，</w:t>
        <w:tab/>
      </w:r>
      <w:r>
        <w:rPr>
          <w:spacing w:val="-18"/>
        </w:rPr>
        <w:t>扎</w:t>
      </w:r>
      <w:r>
        <w:rPr/>
        <w:t>扎实实开展着实践研究。</w:t>
      </w:r>
      <w:r>
        <w:rPr>
          <w:spacing w:val="90"/>
        </w:rPr>
        <w:t> </w:t>
      </w:r>
      <w:r>
        <w:rPr/>
        <w:t>教育局在</w:t>
        <w:tab/>
      </w:r>
      <w:r>
        <w:rPr>
          <w:rFonts w:ascii="Arial" w:eastAsia="Arial"/>
        </w:rPr>
        <w:t>XX</w:t>
      </w:r>
      <w:r>
        <w:rPr/>
        <w:t>年年</w:t>
      </w:r>
      <w:r>
        <w:rPr>
          <w:spacing w:val="49"/>
        </w:rPr>
        <w:t> </w:t>
      </w:r>
      <w:r>
        <w:rPr>
          <w:rFonts w:ascii="Arial" w:eastAsia="Arial"/>
        </w:rPr>
        <w:t>11</w:t>
      </w:r>
      <w:r>
        <w:rPr>
          <w:rFonts w:ascii="Arial" w:eastAsia="Arial"/>
          <w:spacing w:val="-4"/>
        </w:rPr>
        <w:t> </w:t>
      </w:r>
      <w:r>
        <w:rPr/>
        <w:t>月份对全县中小学一年的实践研究工作进行了考核评估，评估的结果大家都已经知道了。</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r>
        <w:rPr/>
        <w:drawing>
          <wp:anchor distT="0" distB="0" distL="0" distR="0" allowOverlap="1" layoutInCell="1" locked="0" behindDoc="0" simplePos="0" relativeHeight="8">
            <wp:simplePos x="0" y="0"/>
            <wp:positionH relativeFrom="page">
              <wp:posOffset>1861999</wp:posOffset>
            </wp:positionH>
            <wp:positionV relativeFrom="paragraph">
              <wp:posOffset>266385</wp:posOffset>
            </wp:positionV>
            <wp:extent cx="8424386" cy="101345"/>
            <wp:effectExtent l="0" t="0" r="0" b="0"/>
            <wp:wrapTopAndBottom/>
            <wp:docPr id="17" name="image1.png"/>
            <wp:cNvGraphicFramePr>
              <a:graphicFrameLocks noChangeAspect="1"/>
            </wp:cNvGraphicFramePr>
            <a:graphic>
              <a:graphicData uri="http://schemas.openxmlformats.org/drawingml/2006/picture">
                <pic:pic>
                  <pic:nvPicPr>
                    <pic:cNvPr id="18"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9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spacing w:before="40"/>
        <w:ind w:left="1700"/>
      </w:pPr>
      <w:r>
        <w:rPr/>
        <w:drawing>
          <wp:anchor distT="0" distB="0" distL="0" distR="0" allowOverlap="1" layoutInCell="1" locked="0" behindDoc="1" simplePos="0" relativeHeight="250961920">
            <wp:simplePos x="0" y="0"/>
            <wp:positionH relativeFrom="page">
              <wp:posOffset>0</wp:posOffset>
            </wp:positionH>
            <wp:positionV relativeFrom="page">
              <wp:posOffset>45100</wp:posOffset>
            </wp:positionV>
            <wp:extent cx="12109333" cy="17137999"/>
            <wp:effectExtent l="0" t="0" r="0" b="0"/>
            <wp:wrapNone/>
            <wp:docPr id="19" name="image2.png"/>
            <wp:cNvGraphicFramePr>
              <a:graphicFrameLocks noChangeAspect="1"/>
            </wp:cNvGraphicFramePr>
            <a:graphic>
              <a:graphicData uri="http://schemas.openxmlformats.org/drawingml/2006/picture">
                <pic:pic>
                  <pic:nvPicPr>
                    <pic:cNvPr id="20"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友情提示： </w:t>
      </w:r>
      <w:r>
        <w:rPr>
          <w:rFonts w:ascii="Arial" w:eastAsia="Arial"/>
        </w:rPr>
        <w:t>11 </w:t>
      </w:r>
      <w:r>
        <w:rPr/>
        <w:t>月份两纲考核的指标是，</w:t>
      </w:r>
    </w:p>
    <w:p>
      <w:pPr>
        <w:pStyle w:val="BodyText"/>
        <w:rPr>
          <w:sz w:val="50"/>
        </w:rPr>
      </w:pPr>
    </w:p>
    <w:p>
      <w:pPr>
        <w:pStyle w:val="BodyText"/>
        <w:spacing w:before="6"/>
        <w:rPr>
          <w:sz w:val="52"/>
        </w:rPr>
      </w:pPr>
    </w:p>
    <w:p>
      <w:pPr>
        <w:pStyle w:val="ListParagraph"/>
        <w:numPr>
          <w:ilvl w:val="0"/>
          <w:numId w:val="1"/>
        </w:numPr>
        <w:tabs>
          <w:tab w:pos="1919" w:val="left" w:leader="none"/>
          <w:tab w:pos="1920" w:val="left" w:leader="none"/>
        </w:tabs>
        <w:spacing w:line="417" w:lineRule="auto" w:before="0" w:after="0"/>
        <w:ind w:left="120" w:right="959" w:firstLine="1147"/>
        <w:jc w:val="left"/>
        <w:rPr>
          <w:sz w:val="42"/>
        </w:rPr>
      </w:pPr>
      <w:r>
        <w:rPr>
          <w:sz w:val="42"/>
        </w:rPr>
        <w:t>、学校两纲教育工作全面总结，包括学科贯彻落实情况（</w:t>
      </w:r>
      <w:r>
        <w:rPr>
          <w:spacing w:val="-18"/>
          <w:sz w:val="42"/>
        </w:rPr>
        <w:t>一</w:t>
      </w:r>
      <w:r>
        <w:rPr>
          <w:sz w:val="42"/>
        </w:rPr>
        <w:t>部分学校在总结中缺乏这一块）</w:t>
      </w:r>
      <w:r>
        <w:rPr>
          <w:spacing w:val="5"/>
          <w:sz w:val="42"/>
        </w:rPr>
        <w:t> ，公开课、展示活动情况</w:t>
      </w:r>
    </w:p>
    <w:p>
      <w:pPr>
        <w:pStyle w:val="BodyText"/>
        <w:spacing w:before="5"/>
        <w:rPr>
          <w:sz w:val="68"/>
        </w:rPr>
      </w:pPr>
    </w:p>
    <w:p>
      <w:pPr>
        <w:pStyle w:val="ListParagraph"/>
        <w:numPr>
          <w:ilvl w:val="0"/>
          <w:numId w:val="1"/>
        </w:numPr>
        <w:tabs>
          <w:tab w:pos="1919" w:val="left" w:leader="none"/>
          <w:tab w:pos="1920" w:val="left" w:leader="none"/>
        </w:tabs>
        <w:spacing w:line="240" w:lineRule="auto" w:before="0" w:after="0"/>
        <w:ind w:left="1920" w:right="0" w:hanging="653"/>
        <w:jc w:val="left"/>
        <w:rPr>
          <w:sz w:val="42"/>
        </w:rPr>
      </w:pPr>
      <w:r>
        <w:rPr>
          <w:sz w:val="42"/>
        </w:rPr>
        <w:t>、校长的现场答辩</w:t>
      </w:r>
    </w:p>
    <w:p>
      <w:pPr>
        <w:pStyle w:val="BodyText"/>
        <w:rPr>
          <w:sz w:val="50"/>
        </w:rPr>
      </w:pPr>
    </w:p>
    <w:p>
      <w:pPr>
        <w:pStyle w:val="BodyText"/>
        <w:spacing w:before="6"/>
        <w:rPr>
          <w:sz w:val="52"/>
        </w:rPr>
      </w:pPr>
    </w:p>
    <w:p>
      <w:pPr>
        <w:pStyle w:val="ListParagraph"/>
        <w:numPr>
          <w:ilvl w:val="0"/>
          <w:numId w:val="1"/>
        </w:numPr>
        <w:tabs>
          <w:tab w:pos="1919" w:val="left" w:leader="none"/>
          <w:tab w:pos="1920" w:val="left" w:leader="none"/>
        </w:tabs>
        <w:spacing w:line="240" w:lineRule="auto" w:before="0" w:after="0"/>
        <w:ind w:left="1920" w:right="0" w:hanging="653"/>
        <w:jc w:val="left"/>
        <w:rPr>
          <w:sz w:val="42"/>
        </w:rPr>
      </w:pPr>
      <w:r>
        <w:rPr>
          <w:sz w:val="42"/>
        </w:rPr>
        <w:t>、学校走近中华经典民族精神教育活动方案的质量</w:t>
      </w:r>
    </w:p>
    <w:p>
      <w:pPr>
        <w:pStyle w:val="BodyText"/>
        <w:rPr>
          <w:sz w:val="50"/>
        </w:rPr>
      </w:pPr>
    </w:p>
    <w:p>
      <w:pPr>
        <w:pStyle w:val="BodyText"/>
        <w:spacing w:before="6"/>
        <w:rPr>
          <w:sz w:val="52"/>
        </w:rPr>
      </w:pPr>
    </w:p>
    <w:p>
      <w:pPr>
        <w:pStyle w:val="ListParagraph"/>
        <w:numPr>
          <w:ilvl w:val="0"/>
          <w:numId w:val="1"/>
        </w:numPr>
        <w:tabs>
          <w:tab w:pos="1919" w:val="left" w:leader="none"/>
          <w:tab w:pos="1920" w:val="left" w:leader="none"/>
          <w:tab w:pos="12119" w:val="left" w:leader="none"/>
        </w:tabs>
        <w:spacing w:line="400" w:lineRule="auto" w:before="1" w:after="0"/>
        <w:ind w:left="120" w:right="419" w:firstLine="1147"/>
        <w:jc w:val="left"/>
        <w:rPr>
          <w:sz w:val="42"/>
        </w:rPr>
      </w:pPr>
      <w:r>
        <w:rPr>
          <w:spacing w:val="-40"/>
          <w:sz w:val="42"/>
        </w:rPr>
        <w:t>、</w:t>
      </w:r>
      <w:r>
        <w:rPr>
          <w:sz w:val="42"/>
        </w:rPr>
        <w:t>学校走近中华经典德育教材的开发程度和质量等。</w:t>
        <w:tab/>
        <w:t>我们</w:t>
      </w:r>
      <w:r>
        <w:rPr>
          <w:spacing w:val="-18"/>
          <w:sz w:val="42"/>
        </w:rPr>
        <w:t>在</w:t>
      </w:r>
      <w:r>
        <w:rPr>
          <w:sz w:val="42"/>
        </w:rPr>
        <w:t>座各位的工作取了很大作用。</w:t>
      </w:r>
    </w:p>
    <w:p>
      <w:pPr>
        <w:pStyle w:val="BodyText"/>
        <w:tabs>
          <w:tab w:pos="2259" w:val="left" w:leader="none"/>
        </w:tabs>
        <w:spacing w:before="38"/>
        <w:ind w:left="1267"/>
      </w:pPr>
      <w:r>
        <w:rPr>
          <w:rFonts w:ascii="Arial" w:eastAsia="Arial"/>
        </w:rPr>
        <w:t>XX</w:t>
        <w:tab/>
      </w:r>
      <w:r>
        <w:rPr/>
        <w:t>年年，我们民族精神教育工作的具体成效是：</w:t>
      </w:r>
    </w:p>
    <w:p>
      <w:pPr>
        <w:pStyle w:val="BodyText"/>
        <w:spacing w:line="417" w:lineRule="auto" w:before="412"/>
        <w:ind w:left="120" w:right="1179" w:firstLine="1580"/>
      </w:pPr>
      <w:r>
        <w:rPr/>
        <w:t>小学层面：小学生诵读中华文化经典的实践研究课题和工作推进都取得了重大进展。</w:t>
      </w:r>
    </w:p>
    <w:p>
      <w:pPr>
        <w:pStyle w:val="BodyText"/>
        <w:spacing w:before="5"/>
        <w:rPr>
          <w:sz w:val="68"/>
        </w:rPr>
      </w:pPr>
    </w:p>
    <w:p>
      <w:pPr>
        <w:pStyle w:val="ListParagraph"/>
        <w:numPr>
          <w:ilvl w:val="0"/>
          <w:numId w:val="2"/>
        </w:numPr>
        <w:tabs>
          <w:tab w:pos="1919" w:val="left" w:leader="none"/>
          <w:tab w:pos="1920" w:val="left" w:leader="none"/>
          <w:tab w:pos="4959" w:val="left" w:leader="none"/>
          <w:tab w:pos="9099" w:val="left" w:leader="none"/>
        </w:tabs>
        <w:spacing w:line="417" w:lineRule="auto" w:before="1" w:after="0"/>
        <w:ind w:left="120" w:right="279" w:firstLine="1147"/>
        <w:jc w:val="left"/>
        <w:rPr>
          <w:sz w:val="42"/>
        </w:rPr>
      </w:pPr>
      <w:r>
        <w:rPr>
          <w:sz w:val="42"/>
        </w:rPr>
        <w:t>、实验小学、西门小学、向化小学等</w:t>
        <w:tab/>
      </w:r>
      <w:r>
        <w:rPr>
          <w:rFonts w:ascii="Arial" w:eastAsia="Arial"/>
          <w:sz w:val="42"/>
        </w:rPr>
        <w:t>3</w:t>
      </w:r>
      <w:r>
        <w:rPr>
          <w:rFonts w:ascii="Arial" w:eastAsia="Arial"/>
          <w:spacing w:val="-11"/>
          <w:sz w:val="42"/>
        </w:rPr>
        <w:t> </w:t>
      </w:r>
      <w:r>
        <w:rPr>
          <w:sz w:val="42"/>
        </w:rPr>
        <w:t>所试点学校已经总结了具有明确特色的经验，</w:t>
        <w:tab/>
        <w:t>他们的经验已经在</w:t>
      </w:r>
      <w:r>
        <w:rPr>
          <w:spacing w:val="10"/>
          <w:sz w:val="42"/>
        </w:rPr>
        <w:t> </w:t>
      </w:r>
      <w:r>
        <w:rPr>
          <w:sz w:val="42"/>
        </w:rPr>
        <w:t>《崇明教育</w:t>
      </w:r>
      <w:r>
        <w:rPr>
          <w:spacing w:val="40"/>
          <w:sz w:val="42"/>
        </w:rPr>
        <w:t>》</w:t>
      </w:r>
      <w:r>
        <w:rPr>
          <w:sz w:val="42"/>
        </w:rPr>
        <w:t>杂志上发表</w:t>
      </w:r>
      <w:r>
        <w:rPr>
          <w:spacing w:val="-18"/>
          <w:sz w:val="42"/>
        </w:rPr>
        <w:t>。</w:t>
      </w:r>
    </w:p>
    <w:p>
      <w:pPr>
        <w:pStyle w:val="BodyText"/>
        <w:spacing w:before="3"/>
        <w:rPr>
          <w:sz w:val="71"/>
        </w:rPr>
      </w:pPr>
    </w:p>
    <w:p>
      <w:pPr>
        <w:pStyle w:val="ListParagraph"/>
        <w:numPr>
          <w:ilvl w:val="0"/>
          <w:numId w:val="2"/>
        </w:numPr>
        <w:tabs>
          <w:tab w:pos="1919" w:val="left" w:leader="none"/>
          <w:tab w:pos="1920" w:val="left" w:leader="none"/>
          <w:tab w:pos="4539" w:val="left" w:leader="none"/>
          <w:tab w:pos="11219" w:val="left" w:leader="none"/>
          <w:tab w:pos="13019" w:val="left" w:leader="none"/>
        </w:tabs>
        <w:spacing w:line="408" w:lineRule="auto" w:before="0" w:after="0"/>
        <w:ind w:left="120" w:right="359" w:firstLine="1147"/>
        <w:jc w:val="left"/>
        <w:rPr>
          <w:sz w:val="42"/>
        </w:rPr>
      </w:pPr>
      <w:r>
        <w:rPr>
          <w:spacing w:val="-120"/>
          <w:sz w:val="42"/>
        </w:rPr>
        <w:t>、</w:t>
      </w:r>
      <w:r>
        <w:rPr>
          <w:sz w:val="42"/>
        </w:rPr>
        <w:t>所有小学都把民族精神教育特别是小学生诵读中华文化经   典的活动方案作了进一步的修改完善并且加以实施研究，</w:t>
        <w:tab/>
        <w:t>为了促进大家相互学习交流取经，</w:t>
        <w:tab/>
        <w:t>我们组织了小学生读经活动研究的联合体，</w:t>
        <w:tab/>
      </w:r>
      <w:r>
        <w:rPr>
          <w:spacing w:val="-18"/>
          <w:sz w:val="42"/>
        </w:rPr>
        <w:t>通</w:t>
      </w:r>
      <w:r>
        <w:rPr>
          <w:sz w:val="42"/>
        </w:rPr>
        <w:t>过联合体分散、灵活、多元化的活动方式，推进了小学民族精神教育</w:t>
      </w:r>
    </w:p>
    <w:p>
      <w:pPr>
        <w:spacing w:after="0" w:line="408" w:lineRule="auto"/>
        <w:jc w:val="left"/>
        <w:rPr>
          <w:sz w:val="42"/>
        </w:rPr>
        <w:sectPr>
          <w:pgSz w:w="19120" w:h="27060"/>
          <w:pgMar w:top="254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2"/>
        <w:rPr>
          <w:rFonts w:ascii="Arial"/>
          <w:b/>
          <w:sz w:val="22"/>
        </w:rPr>
      </w:pPr>
    </w:p>
    <w:p>
      <w:pPr>
        <w:pStyle w:val="BodyText"/>
        <w:spacing w:line="412" w:lineRule="auto" w:before="41"/>
        <w:ind w:left="120" w:right="459"/>
        <w:jc w:val="both"/>
      </w:pPr>
      <w:r>
        <w:rPr/>
        <w:t>特别是读经活动的开展， 各联合体都认真地开展了活动： 有的组织活</w:t>
      </w:r>
      <w:r>
        <w:rPr>
          <w:spacing w:val="-1"/>
        </w:rPr>
        <w:t>动方案的交流学习， 有的组织活动经验和工作困惑的研讨， 有的组织</w:t>
      </w:r>
      <w:r>
        <w:rPr/>
        <w:t>现场观模活动的学习。</w:t>
      </w:r>
    </w:p>
    <w:p>
      <w:pPr>
        <w:pStyle w:val="BodyText"/>
        <w:rPr>
          <w:sz w:val="48"/>
        </w:rPr>
      </w:pPr>
    </w:p>
    <w:p>
      <w:pPr>
        <w:pStyle w:val="ListParagraph"/>
        <w:numPr>
          <w:ilvl w:val="0"/>
          <w:numId w:val="2"/>
        </w:numPr>
        <w:tabs>
          <w:tab w:pos="1919" w:val="left" w:leader="none"/>
          <w:tab w:pos="1920" w:val="left" w:leader="none"/>
          <w:tab w:pos="7619" w:val="left" w:leader="none"/>
          <w:tab w:pos="8539" w:val="left" w:leader="none"/>
          <w:tab w:pos="10339" w:val="left" w:leader="none"/>
        </w:tabs>
        <w:spacing w:line="410" w:lineRule="auto" w:before="338" w:after="0"/>
        <w:ind w:left="120" w:right="519" w:firstLine="1147"/>
        <w:jc w:val="left"/>
        <w:rPr>
          <w:sz w:val="42"/>
        </w:rPr>
      </w:pPr>
      <w:r>
        <w:rPr>
          <w:spacing w:val="-120"/>
          <w:sz w:val="42"/>
        </w:rPr>
        <w:t>、</w:t>
      </w:r>
      <w:r>
        <w:rPr>
          <w:sz w:val="42"/>
        </w:rPr>
        <w:t>德育室对小学层面进行了五次工作研讨会和多次集体调研  活动</w:t>
      </w:r>
      <w:r>
        <w:rPr>
          <w:spacing w:val="20"/>
          <w:sz w:val="42"/>
        </w:rPr>
        <w:t>，</w:t>
      </w:r>
      <w:r>
        <w:rPr>
          <w:sz w:val="42"/>
        </w:rPr>
        <w:t>认真听取了各学校诵读活动中的意见和建议；</w:t>
        <w:tab/>
        <w:t>认真修改和完</w:t>
      </w:r>
      <w:r>
        <w:rPr>
          <w:spacing w:val="-18"/>
          <w:sz w:val="42"/>
        </w:rPr>
        <w:t>善</w:t>
      </w:r>
      <w:r>
        <w:rPr>
          <w:sz w:val="42"/>
        </w:rPr>
        <w:t>小学生诵读读本，</w:t>
      </w:r>
      <w:r>
        <w:rPr>
          <w:spacing w:val="50"/>
          <w:sz w:val="42"/>
        </w:rPr>
        <w:t> </w:t>
      </w:r>
      <w:r>
        <w:rPr>
          <w:sz w:val="42"/>
        </w:rPr>
        <w:t>推出相关研究的子课题；</w:t>
        <w:tab/>
        <w:t>在六一前后组织了小学生诵读经典演讲比赛和古诗配画的比赛。</w:t>
        <w:tab/>
        <w:t>这些举动为推进小学民族精神教育特别是诵读经典工作的深入开展取到了较好的作用。</w:t>
      </w:r>
    </w:p>
    <w:p>
      <w:pPr>
        <w:pStyle w:val="BodyText"/>
        <w:tabs>
          <w:tab w:pos="5099" w:val="left" w:leader="none"/>
        </w:tabs>
        <w:spacing w:line="400" w:lineRule="auto"/>
        <w:ind w:left="120" w:right="859" w:firstLine="1580"/>
      </w:pPr>
      <w:r>
        <w:rPr/>
        <w:t>希望小学各校在</w:t>
        <w:tab/>
      </w:r>
      <w:r>
        <w:rPr>
          <w:rFonts w:ascii="Arial" w:eastAsia="Arial"/>
        </w:rPr>
        <w:t>2018</w:t>
      </w:r>
      <w:r>
        <w:rPr>
          <w:rFonts w:ascii="Arial" w:eastAsia="Arial"/>
          <w:spacing w:val="66"/>
        </w:rPr>
        <w:t> </w:t>
      </w:r>
      <w:r>
        <w:rPr/>
        <w:t>年上半年认真整理和筛选自己学校</w:t>
      </w:r>
      <w:r>
        <w:rPr>
          <w:spacing w:val="-15"/>
        </w:rPr>
        <w:t>三</w:t>
      </w:r>
      <w:r>
        <w:rPr/>
        <w:t>年实践研究的经验和特点，形成工作的成果，我们将要组织评估。</w:t>
      </w:r>
    </w:p>
    <w:p>
      <w:pPr>
        <w:pStyle w:val="BodyText"/>
        <w:rPr>
          <w:sz w:val="48"/>
        </w:rPr>
      </w:pPr>
    </w:p>
    <w:p>
      <w:pPr>
        <w:pStyle w:val="BodyText"/>
        <w:rPr>
          <w:sz w:val="48"/>
        </w:rPr>
      </w:pPr>
    </w:p>
    <w:p>
      <w:pPr>
        <w:pStyle w:val="BodyText"/>
        <w:spacing w:before="1"/>
        <w:rPr>
          <w:sz w:val="51"/>
        </w:rPr>
      </w:pPr>
    </w:p>
    <w:p>
      <w:pPr>
        <w:pStyle w:val="BodyText"/>
        <w:tabs>
          <w:tab w:pos="6459" w:val="left" w:leader="none"/>
          <w:tab w:pos="7179" w:val="left" w:leader="none"/>
        </w:tabs>
        <w:spacing w:line="410" w:lineRule="auto"/>
        <w:ind w:left="120" w:right="739" w:firstLine="1580"/>
      </w:pPr>
      <w:r>
        <w:rPr/>
        <w:t>中学层面：中学走近中华经典民族精神教育的实践研究和工 作推进比小学启动晚了一年，工作的难度比小学要大得多，因为，中学既要根据学校实际开发校本教材，</w:t>
        <w:tab/>
        <w:t>又要根据所选择系列设计学校</w:t>
      </w:r>
      <w:r>
        <w:rPr>
          <w:spacing w:val="-18"/>
        </w:rPr>
        <w:t>活</w:t>
      </w:r>
      <w:r>
        <w:rPr/>
        <w:t>动方案，还要组织活动的开展。</w:t>
        <w:tab/>
      </w:r>
      <w:r>
        <w:rPr>
          <w:rFonts w:ascii="Arial" w:eastAsia="Arial"/>
        </w:rPr>
        <w:t>XX</w:t>
      </w:r>
      <w:r>
        <w:rPr>
          <w:rFonts w:ascii="Arial" w:eastAsia="Arial"/>
          <w:spacing w:val="3"/>
        </w:rPr>
        <w:t> </w:t>
      </w:r>
      <w:r>
        <w:rPr/>
        <w:t>年作为实践研究的第一年，我们大部分学校在工作的推进与课题的研究同步进行中取得了可喜的进    展。</w:t>
      </w:r>
    </w:p>
    <w:p>
      <w:pPr>
        <w:pStyle w:val="BodyText"/>
        <w:spacing w:before="1"/>
        <w:rPr>
          <w:sz w:val="71"/>
        </w:rPr>
      </w:pPr>
    </w:p>
    <w:p>
      <w:pPr>
        <w:pStyle w:val="ListParagraph"/>
        <w:numPr>
          <w:ilvl w:val="0"/>
          <w:numId w:val="3"/>
        </w:numPr>
        <w:tabs>
          <w:tab w:pos="1919" w:val="left" w:leader="none"/>
          <w:tab w:pos="1920" w:val="left" w:leader="none"/>
        </w:tabs>
        <w:spacing w:line="240" w:lineRule="auto" w:before="0" w:after="0"/>
        <w:ind w:left="1920" w:right="0" w:hanging="653"/>
        <w:jc w:val="left"/>
        <w:rPr>
          <w:sz w:val="42"/>
        </w:rPr>
      </w:pPr>
      <w:r>
        <w:rPr>
          <w:sz w:val="42"/>
        </w:rPr>
        <w:t>、扬子中学、崇明中学、大新中学、城桥中学、堡镇中学、</w:t>
      </w:r>
    </w:p>
    <w:p>
      <w:pPr>
        <w:pStyle w:val="BodyText"/>
        <w:rPr>
          <w:sz w:val="20"/>
        </w:rPr>
      </w:pPr>
    </w:p>
    <w:p>
      <w:pPr>
        <w:pStyle w:val="BodyText"/>
        <w:rPr>
          <w:sz w:val="20"/>
        </w:rPr>
      </w:pPr>
    </w:p>
    <w:p>
      <w:pPr>
        <w:pStyle w:val="BodyText"/>
        <w:rPr>
          <w:sz w:val="20"/>
        </w:rPr>
      </w:pPr>
    </w:p>
    <w:p>
      <w:pPr>
        <w:pStyle w:val="BodyText"/>
        <w:rPr>
          <w:sz w:val="13"/>
        </w:rPr>
      </w:pPr>
      <w:r>
        <w:rPr/>
        <w:drawing>
          <wp:anchor distT="0" distB="0" distL="0" distR="0" allowOverlap="1" layoutInCell="1" locked="0" behindDoc="0" simplePos="0" relativeHeight="10">
            <wp:simplePos x="0" y="0"/>
            <wp:positionH relativeFrom="page">
              <wp:posOffset>1861999</wp:posOffset>
            </wp:positionH>
            <wp:positionV relativeFrom="paragraph">
              <wp:posOffset>140367</wp:posOffset>
            </wp:positionV>
            <wp:extent cx="8424386" cy="101345"/>
            <wp:effectExtent l="0" t="0" r="0" b="0"/>
            <wp:wrapTopAndBottom/>
            <wp:docPr id="21" name="image1.png"/>
            <wp:cNvGraphicFramePr>
              <a:graphicFrameLocks noChangeAspect="1"/>
            </wp:cNvGraphicFramePr>
            <a:graphic>
              <a:graphicData uri="http://schemas.openxmlformats.org/drawingml/2006/picture">
                <pic:pic>
                  <pic:nvPicPr>
                    <pic:cNvPr id="22"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11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spacing w:line="415" w:lineRule="auto" w:before="20"/>
        <w:ind w:left="120" w:right="1079"/>
        <w:jc w:val="both"/>
      </w:pPr>
      <w:r>
        <w:rPr/>
        <w:drawing>
          <wp:anchor distT="0" distB="0" distL="0" distR="0" allowOverlap="1" layoutInCell="1" locked="0" behindDoc="1" simplePos="0" relativeHeight="250963968">
            <wp:simplePos x="0" y="0"/>
            <wp:positionH relativeFrom="page">
              <wp:posOffset>0</wp:posOffset>
            </wp:positionH>
            <wp:positionV relativeFrom="page">
              <wp:posOffset>45100</wp:posOffset>
            </wp:positionV>
            <wp:extent cx="12109333" cy="17137999"/>
            <wp:effectExtent l="0" t="0" r="0" b="0"/>
            <wp:wrapNone/>
            <wp:docPr id="23" name="image2.png"/>
            <wp:cNvGraphicFramePr>
              <a:graphicFrameLocks noChangeAspect="1"/>
            </wp:cNvGraphicFramePr>
            <a:graphic>
              <a:graphicData uri="http://schemas.openxmlformats.org/drawingml/2006/picture">
                <pic:pic>
                  <pic:nvPicPr>
                    <pic:cNvPr id="24"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实验中学、东门中学、民本中学、三烈中学、新民中学、竖河职校等学校工作思路清晰、工作推进有力、工作效果明显，他们的活动方案操作性强、教材开发基本成型，有的已经编印成册，为活动的开展提供了良好的保证。</w:t>
      </w:r>
    </w:p>
    <w:p>
      <w:pPr>
        <w:pStyle w:val="BodyText"/>
        <w:spacing w:before="4"/>
        <w:rPr>
          <w:sz w:val="68"/>
        </w:rPr>
      </w:pPr>
    </w:p>
    <w:p>
      <w:pPr>
        <w:pStyle w:val="ListParagraph"/>
        <w:numPr>
          <w:ilvl w:val="0"/>
          <w:numId w:val="3"/>
        </w:numPr>
        <w:tabs>
          <w:tab w:pos="1919" w:val="left" w:leader="none"/>
          <w:tab w:pos="1920" w:val="left" w:leader="none"/>
          <w:tab w:pos="4999" w:val="left" w:leader="none"/>
          <w:tab w:pos="9419" w:val="left" w:leader="none"/>
        </w:tabs>
        <w:spacing w:line="412" w:lineRule="auto" w:before="0" w:after="0"/>
        <w:ind w:left="120" w:right="599" w:firstLine="1147"/>
        <w:jc w:val="left"/>
        <w:rPr>
          <w:sz w:val="42"/>
        </w:rPr>
      </w:pPr>
      <w:r>
        <w:rPr>
          <w:spacing w:val="-120"/>
          <w:sz w:val="42"/>
        </w:rPr>
        <w:t>、</w:t>
      </w:r>
      <w:r>
        <w:rPr>
          <w:sz w:val="42"/>
        </w:rPr>
        <w:t>绝大部分学校也都完成了走近中华经典民族精神教育活动 方案的设计和修改工作，</w:t>
        <w:tab/>
        <w:t>参与了县的评比活动；</w:t>
        <w:tab/>
        <w:t>正在积极地组织本</w:t>
      </w:r>
      <w:r>
        <w:rPr>
          <w:spacing w:val="-18"/>
          <w:sz w:val="42"/>
        </w:rPr>
        <w:t>校</w:t>
      </w:r>
      <w:r>
        <w:rPr>
          <w:sz w:val="42"/>
        </w:rPr>
        <w:t>走近中华经典校本德育教材的开发工作，并且开展有关的实践研究。</w:t>
      </w:r>
    </w:p>
    <w:p>
      <w:pPr>
        <w:pStyle w:val="BodyText"/>
        <w:rPr>
          <w:sz w:val="48"/>
        </w:rPr>
      </w:pPr>
    </w:p>
    <w:p>
      <w:pPr>
        <w:pStyle w:val="ListParagraph"/>
        <w:numPr>
          <w:ilvl w:val="0"/>
          <w:numId w:val="3"/>
        </w:numPr>
        <w:tabs>
          <w:tab w:pos="1919" w:val="left" w:leader="none"/>
          <w:tab w:pos="1920" w:val="left" w:leader="none"/>
          <w:tab w:pos="4339" w:val="left" w:leader="none"/>
          <w:tab w:pos="11659" w:val="left" w:leader="none"/>
        </w:tabs>
        <w:spacing w:line="410" w:lineRule="auto" w:before="338" w:after="0"/>
        <w:ind w:left="120" w:right="459" w:firstLine="1147"/>
        <w:jc w:val="left"/>
        <w:rPr>
          <w:sz w:val="42"/>
        </w:rPr>
      </w:pPr>
      <w:r>
        <w:rPr>
          <w:sz w:val="42"/>
        </w:rPr>
        <w:t>、德育室在</w:t>
        <w:tab/>
      </w:r>
      <w:r>
        <w:rPr>
          <w:rFonts w:ascii="Arial" w:eastAsia="Arial"/>
          <w:spacing w:val="19"/>
          <w:sz w:val="42"/>
        </w:rPr>
        <w:t>XX</w:t>
      </w:r>
      <w:r>
        <w:rPr>
          <w:sz w:val="42"/>
        </w:rPr>
        <w:t>年年对中学层面进行了两次集体性的研讨交 流会议</w:t>
      </w:r>
      <w:r>
        <w:rPr>
          <w:spacing w:val="40"/>
          <w:sz w:val="42"/>
        </w:rPr>
        <w:t>、</w:t>
      </w:r>
      <w:r>
        <w:rPr>
          <w:sz w:val="42"/>
        </w:rPr>
        <w:t>八次根据内容召开的分系列工作研究和指导会议、</w:t>
        <w:tab/>
        <w:t>一次重</w:t>
      </w:r>
      <w:r>
        <w:rPr>
          <w:spacing w:val="-18"/>
          <w:sz w:val="42"/>
        </w:rPr>
        <w:t>点</w:t>
      </w:r>
      <w:r>
        <w:rPr>
          <w:sz w:val="42"/>
        </w:rPr>
        <w:t>推进学校的工作研讨会议，</w:t>
      </w:r>
      <w:r>
        <w:rPr>
          <w:spacing w:val="91"/>
          <w:sz w:val="42"/>
        </w:rPr>
        <w:t> </w:t>
      </w:r>
      <w:r>
        <w:rPr>
          <w:sz w:val="42"/>
        </w:rPr>
        <w:t>从而使各中学的活动方案和校本教材开发建设工作有了雏形，</w:t>
      </w:r>
      <w:r>
        <w:rPr>
          <w:spacing w:val="90"/>
          <w:sz w:val="42"/>
        </w:rPr>
        <w:t> </w:t>
      </w:r>
      <w:r>
        <w:rPr>
          <w:sz w:val="42"/>
        </w:rPr>
        <w:t>另外我们在一系列的工作会议过程中，</w:t>
        <w:tab/>
        <w:t>听取了</w:t>
      </w:r>
      <w:r>
        <w:rPr>
          <w:spacing w:val="-18"/>
          <w:sz w:val="42"/>
        </w:rPr>
        <w:t>各</w:t>
      </w:r>
      <w:r>
        <w:rPr>
          <w:sz w:val="42"/>
        </w:rPr>
        <w:t>学校的合理意见和建议，使研究和工作正朝着可行性方向发展。</w:t>
      </w:r>
    </w:p>
    <w:p>
      <w:pPr>
        <w:pStyle w:val="BodyText"/>
        <w:tabs>
          <w:tab w:pos="4959" w:val="left" w:leader="none"/>
        </w:tabs>
        <w:spacing w:line="408" w:lineRule="auto"/>
        <w:ind w:left="120" w:right="639" w:firstLine="1580"/>
      </w:pPr>
      <w:r>
        <w:rPr/>
        <w:t>希望中学各校在</w:t>
        <w:tab/>
      </w:r>
      <w:r>
        <w:rPr>
          <w:rFonts w:ascii="Arial" w:eastAsia="Arial"/>
        </w:rPr>
        <w:t>2018</w:t>
      </w:r>
      <w:r>
        <w:rPr>
          <w:rFonts w:ascii="Arial" w:eastAsia="Arial"/>
          <w:spacing w:val="-32"/>
        </w:rPr>
        <w:t> </w:t>
      </w:r>
      <w:r>
        <w:rPr/>
        <w:t>年</w:t>
      </w:r>
      <w:r>
        <w:rPr>
          <w:spacing w:val="29"/>
        </w:rPr>
        <w:t> </w:t>
      </w:r>
      <w:r>
        <w:rPr>
          <w:rFonts w:ascii="Arial" w:eastAsia="Arial"/>
        </w:rPr>
        <w:t>4</w:t>
      </w:r>
      <w:r>
        <w:rPr>
          <w:rFonts w:ascii="Arial" w:eastAsia="Arial"/>
          <w:spacing w:val="-12"/>
        </w:rPr>
        <w:t> </w:t>
      </w:r>
      <w:r>
        <w:rPr/>
        <w:t>月底前</w:t>
      </w:r>
      <w:r>
        <w:rPr>
          <w:spacing w:val="-20"/>
        </w:rPr>
        <w:t>，</w:t>
      </w:r>
      <w:r>
        <w:rPr/>
        <w:t>基本完成校本教材开发</w:t>
      </w:r>
      <w:r>
        <w:rPr>
          <w:spacing w:val="-14"/>
        </w:rPr>
        <w:t>任</w:t>
      </w:r>
      <w:r>
        <w:rPr/>
        <w:t>务，把基本定稿的教材交我们德育室，一方面参加评比，另一方面我 们将根据各校的开发情况论定是否作为县本教材。</w:t>
      </w:r>
    </w:p>
    <w:p>
      <w:pPr>
        <w:pStyle w:val="BodyText"/>
        <w:rPr>
          <w:sz w:val="48"/>
        </w:rPr>
      </w:pPr>
    </w:p>
    <w:p>
      <w:pPr>
        <w:pStyle w:val="BodyText"/>
        <w:rPr>
          <w:sz w:val="48"/>
        </w:rPr>
      </w:pPr>
    </w:p>
    <w:p>
      <w:pPr>
        <w:pStyle w:val="BodyText"/>
        <w:spacing w:before="9"/>
        <w:rPr>
          <w:sz w:val="48"/>
        </w:rPr>
      </w:pPr>
    </w:p>
    <w:p>
      <w:pPr>
        <w:pStyle w:val="BodyText"/>
        <w:tabs>
          <w:tab w:pos="10799" w:val="left" w:leader="hyphen"/>
        </w:tabs>
        <w:spacing w:line="408" w:lineRule="auto"/>
        <w:ind w:left="120" w:right="479" w:firstLine="1580"/>
      </w:pPr>
      <w:r>
        <w:rPr/>
        <w:t>课外活动：生惠公司很有战略的眼光，配合中小学走近中华   经典民族精神教育工作，</w:t>
      </w:r>
      <w:r>
        <w:rPr>
          <w:spacing w:val="90"/>
        </w:rPr>
        <w:t> </w:t>
      </w:r>
      <w:r>
        <w:rPr/>
        <w:t>他们开发了走近民俗民风</w:t>
        <w:tab/>
        <w:t>民族精神专</w:t>
      </w:r>
      <w:r>
        <w:rPr>
          <w:spacing w:val="-18"/>
        </w:rPr>
        <w:t>题</w:t>
      </w:r>
    </w:p>
    <w:p>
      <w:pPr>
        <w:pStyle w:val="BodyText"/>
        <w:spacing w:before="3"/>
        <w:ind w:left="120"/>
        <w:jc w:val="both"/>
      </w:pPr>
      <w:r>
        <w:rPr/>
        <w:t>教育活动。精至的 </w:t>
      </w:r>
      <w:r>
        <w:rPr>
          <w:rFonts w:ascii="Arial" w:eastAsia="Arial"/>
        </w:rPr>
        <w:t>56 </w:t>
      </w:r>
      <w:r>
        <w:rPr/>
        <w:t>个民族展板；通俗的、互动交流的民族风情歌</w:t>
      </w:r>
    </w:p>
    <w:p>
      <w:pPr>
        <w:spacing w:after="0"/>
        <w:jc w:val="both"/>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6"/>
        <w:rPr>
          <w:rFonts w:ascii="Arial"/>
          <w:b/>
          <w:sz w:val="20"/>
        </w:rPr>
      </w:pPr>
    </w:p>
    <w:p>
      <w:pPr>
        <w:pStyle w:val="BodyText"/>
        <w:spacing w:line="412" w:lineRule="auto" w:before="60"/>
        <w:ind w:left="120" w:right="599"/>
        <w:jc w:val="both"/>
      </w:pPr>
      <w:r>
        <w:rPr>
          <w:spacing w:val="4"/>
        </w:rPr>
        <w:t>舞会，相信会给学生留下比较深刻的印象。  </w:t>
      </w:r>
      <w:r>
        <w:rPr>
          <w:rFonts w:ascii="Arial" w:eastAsia="Arial"/>
        </w:rPr>
        <w:t>56</w:t>
      </w:r>
      <w:r>
        <w:rPr>
          <w:rFonts w:ascii="Arial" w:eastAsia="Arial"/>
          <w:spacing w:val="96"/>
        </w:rPr>
        <w:t> </w:t>
      </w:r>
      <w:r>
        <w:rPr>
          <w:spacing w:val="-2"/>
        </w:rPr>
        <w:t>个民族的民俗民风展</w:t>
      </w:r>
      <w:r>
        <w:rPr/>
        <w:t>板制作得到了德育室的支持和合作， 我们希望各个学校还继续可以发挥展板的作用。</w:t>
      </w:r>
    </w:p>
    <w:p>
      <w:pPr>
        <w:pStyle w:val="BodyText"/>
        <w:rPr>
          <w:sz w:val="48"/>
        </w:rPr>
      </w:pPr>
    </w:p>
    <w:p>
      <w:pPr>
        <w:pStyle w:val="BodyText"/>
        <w:rPr>
          <w:sz w:val="48"/>
        </w:rPr>
      </w:pPr>
    </w:p>
    <w:p>
      <w:pPr>
        <w:pStyle w:val="BodyText"/>
        <w:spacing w:before="3"/>
        <w:rPr>
          <w:sz w:val="46"/>
        </w:rPr>
      </w:pPr>
    </w:p>
    <w:p>
      <w:pPr>
        <w:pStyle w:val="BodyText"/>
        <w:tabs>
          <w:tab w:pos="5339" w:val="left" w:leader="none"/>
          <w:tab w:pos="7179" w:val="left" w:leader="none"/>
          <w:tab w:pos="8539" w:val="left" w:leader="none"/>
          <w:tab w:pos="8759" w:val="left" w:leader="none"/>
        </w:tabs>
        <w:spacing w:line="412" w:lineRule="auto" w:before="1"/>
        <w:ind w:left="120" w:right="419" w:firstLine="1580"/>
      </w:pPr>
      <w:r>
        <w:rPr/>
        <w:t>为了使学生的课外活动更贴近学生、</w:t>
        <w:tab/>
        <w:tab/>
        <w:t>更符合学生的实际需要</w:t>
      </w:r>
      <w:r>
        <w:rPr>
          <w:spacing w:val="-18"/>
        </w:rPr>
        <w:t>， </w:t>
      </w:r>
      <w:r>
        <w:rPr/>
        <w:t>也为了提高课外教育活动的适切性，</w:t>
        <w:tab/>
        <w:t>生惠公司和德育室又合作组织了中小学生我的活动我设计</w:t>
        <w:tab/>
        <w:t>创意征集比赛活动，部分中小学认真参与 了此项活动，</w:t>
      </w:r>
      <w:r>
        <w:rPr>
          <w:spacing w:val="-10"/>
        </w:rPr>
        <w:t> </w:t>
      </w:r>
      <w:r>
        <w:rPr/>
        <w:t>我们对学生方案进行了评比，</w:t>
        <w:tab/>
        <w:t>为得奖学生和组织活动的德育主任发纪念品。</w:t>
      </w:r>
    </w:p>
    <w:p>
      <w:pPr>
        <w:pStyle w:val="BodyText"/>
        <w:spacing w:line="556" w:lineRule="exact"/>
        <w:ind w:left="1700"/>
      </w:pPr>
      <w:r>
        <w:rPr/>
        <w:t>两纲教育的课外活动，根据市里的要求，今后将会得到更大</w:t>
      </w:r>
    </w:p>
    <w:p>
      <w:pPr>
        <w:pStyle w:val="BodyText"/>
        <w:spacing w:before="13"/>
        <w:rPr>
          <w:sz w:val="30"/>
        </w:rPr>
      </w:pPr>
    </w:p>
    <w:p>
      <w:pPr>
        <w:pStyle w:val="BodyText"/>
        <w:spacing w:line="408" w:lineRule="auto"/>
        <w:ind w:left="120" w:right="1079"/>
      </w:pPr>
      <w:r>
        <w:rPr/>
        <w:t>加强。希望各校在组织学生课外活动时，做到精心设计活动前、活动中、活动后。</w:t>
      </w:r>
    </w:p>
    <w:p>
      <w:pPr>
        <w:pStyle w:val="BodyText"/>
        <w:rPr>
          <w:sz w:val="48"/>
        </w:rPr>
      </w:pPr>
    </w:p>
    <w:p>
      <w:pPr>
        <w:pStyle w:val="BodyText"/>
        <w:rPr>
          <w:sz w:val="48"/>
        </w:rPr>
      </w:pPr>
    </w:p>
    <w:p>
      <w:pPr>
        <w:pStyle w:val="BodyText"/>
        <w:spacing w:before="3"/>
        <w:rPr>
          <w:sz w:val="47"/>
        </w:rPr>
      </w:pPr>
    </w:p>
    <w:p>
      <w:pPr>
        <w:pStyle w:val="BodyText"/>
        <w:spacing w:line="417" w:lineRule="auto"/>
        <w:ind w:left="120" w:right="1179" w:firstLine="1580"/>
      </w:pPr>
      <w:r>
        <w:rPr/>
        <w:t>二、关怀学生的健康成长，中小学开展了各具特点的生命教育工作。</w:t>
      </w:r>
    </w:p>
    <w:p>
      <w:pPr>
        <w:pStyle w:val="BodyText"/>
        <w:spacing w:line="563" w:lineRule="exact"/>
        <w:ind w:left="1700"/>
      </w:pPr>
      <w:r>
        <w:rPr/>
        <w:t>生命教育工作是关心中小学生身心健康成长、素质综合培养</w:t>
      </w:r>
    </w:p>
    <w:p>
      <w:pPr>
        <w:pStyle w:val="BodyText"/>
        <w:spacing w:before="13"/>
        <w:rPr>
          <w:sz w:val="30"/>
        </w:rPr>
      </w:pPr>
    </w:p>
    <w:p>
      <w:pPr>
        <w:pStyle w:val="BodyText"/>
        <w:spacing w:line="408" w:lineRule="auto"/>
        <w:ind w:left="120" w:right="519"/>
        <w:jc w:val="both"/>
      </w:pPr>
      <w:r>
        <w:rPr>
          <w:spacing w:val="-2"/>
        </w:rPr>
        <w:t>的一项工程， 是学校真正落实素质教育的有力体现。 许多学校能结合</w:t>
      </w:r>
      <w:r>
        <w:rPr>
          <w:spacing w:val="-1"/>
        </w:rPr>
        <w:t>实际，有计划地开展生命教育的八项专题教育活动： 有的学校能发挥</w:t>
      </w:r>
      <w:r>
        <w:rPr/>
        <w:t>保健教师的作用，认认真真开展健康教育、预防艾滋病教育；有的学</w:t>
      </w:r>
    </w:p>
    <w:p>
      <w:pPr>
        <w:pStyle w:val="BodyText"/>
        <w:rPr>
          <w:sz w:val="20"/>
        </w:rPr>
      </w:pPr>
    </w:p>
    <w:p>
      <w:pPr>
        <w:pStyle w:val="BodyText"/>
        <w:spacing w:before="11"/>
        <w:rPr>
          <w:sz w:val="23"/>
        </w:rPr>
      </w:pPr>
      <w:r>
        <w:rPr/>
        <w:drawing>
          <wp:anchor distT="0" distB="0" distL="0" distR="0" allowOverlap="1" layoutInCell="1" locked="0" behindDoc="0" simplePos="0" relativeHeight="12">
            <wp:simplePos x="0" y="0"/>
            <wp:positionH relativeFrom="page">
              <wp:posOffset>1861999</wp:posOffset>
            </wp:positionH>
            <wp:positionV relativeFrom="paragraph">
              <wp:posOffset>236573</wp:posOffset>
            </wp:positionV>
            <wp:extent cx="8424386" cy="101345"/>
            <wp:effectExtent l="0" t="0" r="0" b="0"/>
            <wp:wrapTopAndBottom/>
            <wp:docPr id="25" name="image1.png"/>
            <wp:cNvGraphicFramePr>
              <a:graphicFrameLocks noChangeAspect="1"/>
            </wp:cNvGraphicFramePr>
            <a:graphic>
              <a:graphicData uri="http://schemas.openxmlformats.org/drawingml/2006/picture">
                <pic:pic>
                  <pic:nvPicPr>
                    <pic:cNvPr id="26"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13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5899" w:val="left" w:leader="none"/>
          <w:tab w:pos="11659" w:val="left" w:leader="none"/>
        </w:tabs>
        <w:spacing w:line="415" w:lineRule="auto" w:before="20"/>
        <w:ind w:left="120" w:right="459"/>
      </w:pPr>
      <w:r>
        <w:rPr/>
        <w:drawing>
          <wp:anchor distT="0" distB="0" distL="0" distR="0" allowOverlap="1" layoutInCell="1" locked="0" behindDoc="1" simplePos="0" relativeHeight="250966016">
            <wp:simplePos x="0" y="0"/>
            <wp:positionH relativeFrom="page">
              <wp:posOffset>0</wp:posOffset>
            </wp:positionH>
            <wp:positionV relativeFrom="page">
              <wp:posOffset>45100</wp:posOffset>
            </wp:positionV>
            <wp:extent cx="12109333" cy="17137999"/>
            <wp:effectExtent l="0" t="0" r="0" b="0"/>
            <wp:wrapNone/>
            <wp:docPr id="27" name="image2.png"/>
            <wp:cNvGraphicFramePr>
              <a:graphicFrameLocks noChangeAspect="1"/>
            </wp:cNvGraphicFramePr>
            <a:graphic>
              <a:graphicData uri="http://schemas.openxmlformats.org/drawingml/2006/picture">
                <pic:pic>
                  <pic:nvPicPr>
                    <pic:cNvPr id="28"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校能发挥心理辅导教师作用，</w:t>
        <w:tab/>
        <w:t>认认真真开展心理健康教育、</w:t>
        <w:tab/>
        <w:t>青春期</w:t>
      </w:r>
      <w:r>
        <w:rPr>
          <w:spacing w:val="-18"/>
        </w:rPr>
        <w:t>教</w:t>
      </w:r>
      <w:r>
        <w:rPr/>
        <w:t>育</w:t>
      </w:r>
      <w:r>
        <w:rPr>
          <w:spacing w:val="-20"/>
        </w:rPr>
        <w:t>、</w:t>
      </w:r>
      <w:r>
        <w:rPr/>
        <w:t>防毒防艾教育； </w:t>
      </w:r>
      <w:r>
        <w:rPr>
          <w:spacing w:val="2"/>
        </w:rPr>
        <w:t> </w:t>
      </w:r>
      <w:r>
        <w:rPr/>
        <w:t>有的学校能发挥德育干部包括我们各位主任自己的作用，对学生进行毒品预防教育、环境保护教育、安全教育、法制  教育。许多学校积累了教育的资料和学生成长的感悟。</w:t>
      </w:r>
    </w:p>
    <w:p>
      <w:pPr>
        <w:pStyle w:val="BodyText"/>
        <w:tabs>
          <w:tab w:pos="2219" w:val="left" w:leader="none"/>
        </w:tabs>
        <w:spacing w:line="563" w:lineRule="exact"/>
        <w:ind w:left="1267"/>
      </w:pPr>
      <w:r>
        <w:rPr>
          <w:rFonts w:ascii="Arial" w:eastAsia="Arial"/>
        </w:rPr>
        <w:t>XX</w:t>
        <w:tab/>
      </w:r>
      <w:r>
        <w:rPr/>
        <w:t>年年有三所市县级生命教育试点学校进行了生命教育的研</w:t>
      </w:r>
    </w:p>
    <w:p>
      <w:pPr>
        <w:pStyle w:val="BodyText"/>
        <w:tabs>
          <w:tab w:pos="10319" w:val="left" w:leader="none"/>
        </w:tabs>
        <w:spacing w:line="417" w:lineRule="auto" w:before="392"/>
        <w:ind w:left="120" w:right="539"/>
      </w:pPr>
      <w:r>
        <w:rPr/>
        <w:t>讨和展示活动（崇明中学、西门小学、陈家镇小学）</w:t>
        <w:tab/>
        <w:t>，发挥了试点</w:t>
      </w:r>
      <w:r>
        <w:rPr>
          <w:spacing w:val="-18"/>
        </w:rPr>
        <w:t>学</w:t>
      </w:r>
      <w:r>
        <w:rPr/>
        <w:t>校的作用。</w:t>
      </w:r>
    </w:p>
    <w:p>
      <w:pPr>
        <w:pStyle w:val="BodyText"/>
        <w:spacing w:line="563" w:lineRule="exact"/>
        <w:ind w:left="1700"/>
      </w:pPr>
      <w:r>
        <w:rPr/>
        <w:t>但是，我们知道，生命教育工作的研究和开展，在一部分学</w:t>
      </w:r>
    </w:p>
    <w:p>
      <w:pPr>
        <w:pStyle w:val="BodyText"/>
        <w:spacing w:before="13"/>
        <w:rPr>
          <w:sz w:val="30"/>
        </w:rPr>
      </w:pPr>
    </w:p>
    <w:p>
      <w:pPr>
        <w:pStyle w:val="BodyText"/>
        <w:spacing w:line="408" w:lineRule="auto"/>
        <w:ind w:left="120" w:right="1079"/>
      </w:pPr>
      <w:r>
        <w:rPr/>
        <w:t>校还是比较薄弱的，有些学校在重视的程度、队伍的建设、工作的开展等方面还存在较大差距，需要我们继续努力的。</w:t>
      </w:r>
    </w:p>
    <w:p>
      <w:pPr>
        <w:pStyle w:val="BodyText"/>
        <w:spacing w:line="570" w:lineRule="exact"/>
        <w:ind w:left="1700"/>
      </w:pPr>
      <w:r>
        <w:rPr/>
        <w:t>心理健康教育是实施生命教育的有力举措，是帮助学生建立</w:t>
      </w:r>
    </w:p>
    <w:p>
      <w:pPr>
        <w:pStyle w:val="BodyText"/>
        <w:spacing w:before="13"/>
        <w:rPr>
          <w:sz w:val="30"/>
        </w:rPr>
      </w:pPr>
    </w:p>
    <w:p>
      <w:pPr>
        <w:pStyle w:val="BodyText"/>
        <w:tabs>
          <w:tab w:pos="8079" w:val="left" w:leader="hyphen"/>
          <w:tab w:pos="9879" w:val="left" w:leader="none"/>
          <w:tab w:pos="12019" w:val="left" w:leader="none"/>
          <w:tab w:pos="12119" w:val="left" w:leader="none"/>
          <w:tab w:pos="13039" w:val="left" w:leader="none"/>
        </w:tabs>
        <w:spacing w:line="410" w:lineRule="auto" w:before="1"/>
        <w:ind w:left="120" w:right="290"/>
      </w:pPr>
      <w:r>
        <w:rPr/>
        <w:t>生命与自我和谐的最主要途径。为此，从     </w:t>
      </w:r>
      <w:r>
        <w:rPr>
          <w:spacing w:val="5"/>
        </w:rPr>
        <w:t> </w:t>
      </w:r>
      <w:r>
        <w:rPr>
          <w:rFonts w:ascii="Arial" w:eastAsia="Arial"/>
          <w:spacing w:val="9"/>
        </w:rPr>
        <w:t>XX</w:t>
      </w:r>
      <w:r>
        <w:rPr/>
        <w:t>年</w:t>
      </w:r>
      <w:r>
        <w:rPr>
          <w:spacing w:val="50"/>
        </w:rPr>
        <w:t> </w:t>
      </w:r>
      <w:r>
        <w:rPr>
          <w:rFonts w:ascii="Arial" w:eastAsia="Arial"/>
        </w:rPr>
        <w:t>11</w:t>
      </w:r>
      <w:r>
        <w:rPr>
          <w:rFonts w:ascii="Arial" w:eastAsia="Arial"/>
          <w:spacing w:val="-4"/>
        </w:rPr>
        <w:t> </w:t>
      </w:r>
      <w:r>
        <w:rPr>
          <w:spacing w:val="40"/>
        </w:rPr>
        <w:t>月</w:t>
      </w:r>
      <w:r>
        <w:rPr>
          <w:rFonts w:ascii="Arial" w:eastAsia="Arial"/>
        </w:rPr>
        <w:t>----XX</w:t>
        <w:tab/>
      </w:r>
      <w:r>
        <w:rPr/>
        <w:t>年 年</w:t>
      </w:r>
      <w:r>
        <w:rPr>
          <w:spacing w:val="-39"/>
        </w:rPr>
        <w:t> </w:t>
      </w:r>
      <w:r>
        <w:rPr>
          <w:rFonts w:ascii="Arial" w:eastAsia="Arial"/>
          <w:spacing w:val="-8"/>
        </w:rPr>
        <w:t>10 </w:t>
      </w:r>
      <w:r>
        <w:rPr/>
        <w:t>月我们组织了心理辅导教师师资队伍的培训工作，</w:t>
        <w:tab/>
        <w:t>在教育局领导的高度重视和经费保障下，德育室认真酝酿、设计、组织和开设了国家心    理咨询师培训班，</w:t>
      </w:r>
      <w:r>
        <w:rPr>
          <w:spacing w:val="49"/>
        </w:rPr>
        <w:t> </w:t>
      </w:r>
      <w:r>
        <w:rPr/>
        <w:t>全县</w:t>
      </w:r>
      <w:r>
        <w:rPr>
          <w:spacing w:val="70"/>
        </w:rPr>
        <w:t> </w:t>
      </w:r>
      <w:r>
        <w:rPr>
          <w:rFonts w:ascii="Arial" w:eastAsia="Arial"/>
        </w:rPr>
        <w:t>47</w:t>
      </w:r>
      <w:r>
        <w:rPr>
          <w:rFonts w:ascii="Arial" w:eastAsia="Arial"/>
          <w:spacing w:val="-4"/>
        </w:rPr>
        <w:t> </w:t>
      </w:r>
      <w:r>
        <w:rPr/>
        <w:t>所中小学的 </w:t>
      </w:r>
      <w:r>
        <w:rPr>
          <w:spacing w:val="40"/>
        </w:rPr>
        <w:t> </w:t>
      </w:r>
      <w:r>
        <w:rPr>
          <w:rFonts w:ascii="Arial" w:eastAsia="Arial"/>
        </w:rPr>
        <w:t>58</w:t>
      </w:r>
      <w:r>
        <w:rPr>
          <w:rFonts w:ascii="Arial" w:eastAsia="Arial"/>
          <w:spacing w:val="-24"/>
        </w:rPr>
        <w:t> </w:t>
      </w:r>
      <w:r>
        <w:rPr/>
        <w:t>位教师参加了培训学习，</w:t>
        <w:tab/>
        <w:t>为中小学开展生命教育特别是心理健康教育提供了师资的保证，</w:t>
        <w:tab/>
        <w:tab/>
        <w:t>在培训学习期间，德育室主动配合办班单位</w:t>
        <w:tab/>
        <w:t>上海市知音职业技能培训中</w:t>
      </w:r>
    </w:p>
    <w:p>
      <w:pPr>
        <w:pStyle w:val="BodyText"/>
        <w:spacing w:line="581" w:lineRule="exact"/>
        <w:ind w:left="120"/>
      </w:pPr>
      <w:r>
        <w:rPr/>
        <w:t>心做好班级的常规管理工作，保证培训的质量和效果。</w:t>
      </w:r>
    </w:p>
    <w:p>
      <w:pPr>
        <w:pStyle w:val="BodyText"/>
        <w:spacing w:before="13"/>
        <w:rPr>
          <w:sz w:val="30"/>
        </w:rPr>
      </w:pPr>
    </w:p>
    <w:p>
      <w:pPr>
        <w:pStyle w:val="BodyText"/>
        <w:tabs>
          <w:tab w:pos="6719" w:val="left" w:leader="none"/>
          <w:tab w:pos="8059" w:val="left" w:leader="none"/>
          <w:tab w:pos="9879" w:val="left" w:leader="none"/>
        </w:tabs>
        <w:spacing w:line="408" w:lineRule="auto"/>
        <w:ind w:left="120" w:right="559" w:firstLine="1580"/>
      </w:pPr>
      <w:r>
        <w:rPr/>
        <w:t>随着许多学校领导对心理健康教育工作的重视，科班出身的  新教师和专职从事心理健康教育的教师越来越多，</w:t>
        <w:tab/>
        <w:t>我们因此也加强</w:t>
      </w:r>
      <w:r>
        <w:rPr>
          <w:spacing w:val="-18"/>
        </w:rPr>
        <w:t>了</w:t>
      </w:r>
      <w:r>
        <w:rPr/>
        <w:t>指导和执行情况的常规检查评估，</w:t>
        <w:tab/>
        <w:t>例如开展中小学心理健康教育活动课的观摩研讨，</w:t>
      </w:r>
      <w:r>
        <w:rPr>
          <w:spacing w:val="30"/>
        </w:rPr>
        <w:t> </w:t>
      </w:r>
      <w:r>
        <w:rPr/>
        <w:t>对新教师进行带教指导、</w:t>
        <w:tab/>
        <w:t>本学期德育室组织了中小学</w:t>
      </w:r>
    </w:p>
    <w:p>
      <w:pPr>
        <w:spacing w:after="0" w:line="408" w:lineRule="auto"/>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2"/>
        <w:rPr>
          <w:rFonts w:ascii="Arial"/>
          <w:b/>
          <w:sz w:val="22"/>
        </w:rPr>
      </w:pPr>
    </w:p>
    <w:p>
      <w:pPr>
        <w:pStyle w:val="BodyText"/>
        <w:tabs>
          <w:tab w:pos="5439" w:val="left" w:leader="none"/>
          <w:tab w:pos="5839" w:val="left" w:leader="none"/>
          <w:tab w:pos="11219" w:val="left" w:leader="none"/>
          <w:tab w:pos="11659" w:val="left" w:leader="none"/>
        </w:tabs>
        <w:spacing w:line="410" w:lineRule="auto" w:before="41"/>
        <w:ind w:left="120" w:right="459"/>
      </w:pPr>
      <w:r>
        <w:rPr/>
        <w:t>心理辅导教师基本功竞赛等，</w:t>
        <w:tab/>
        <w:t>都对全县中小学心理健康教育工作是一个有力的促进。</w:t>
      </w:r>
      <w:r>
        <w:rPr>
          <w:spacing w:val="30"/>
        </w:rPr>
        <w:t> </w:t>
      </w:r>
      <w:r>
        <w:rPr/>
        <w:t>为了提高我县中小学心理健康教育的水平，</w:t>
        <w:tab/>
        <w:tab/>
        <w:t>我们组</w:t>
      </w:r>
      <w:r>
        <w:rPr>
          <w:spacing w:val="-18"/>
        </w:rPr>
        <w:t>建</w:t>
      </w:r>
      <w:r>
        <w:rPr/>
        <w:t>了县心理健康教育中心组，</w:t>
        <w:tab/>
        <w:t>县心理健康教育跨校联合体，</w:t>
        <w:tab/>
        <w:t>并且定期组织中心组、</w:t>
      </w:r>
      <w:r>
        <w:rPr>
          <w:spacing w:val="-30"/>
        </w:rPr>
        <w:t> </w:t>
      </w:r>
      <w:r>
        <w:rPr/>
        <w:t>跨校联合体活动，</w:t>
      </w:r>
      <w:r>
        <w:rPr>
          <w:spacing w:val="70"/>
        </w:rPr>
        <w:t> </w:t>
      </w:r>
      <w:r>
        <w:rPr/>
        <w:t>发挥了这两个组织在全县中小学心理健康教育工作中的引领作用。</w:t>
      </w:r>
      <w:r>
        <w:rPr>
          <w:spacing w:val="91"/>
        </w:rPr>
        <w:t> </w:t>
      </w:r>
      <w:r>
        <w:rPr/>
        <w:t>充分发挥县中小学心理辅导中心的服务功能，履行中心的职责，给中小学教师、学生及其家长进行心理支持与  帮助，无论是工作日还是双休日都做好接待工作。</w:t>
      </w:r>
    </w:p>
    <w:p>
      <w:pPr>
        <w:pStyle w:val="BodyText"/>
        <w:rPr>
          <w:sz w:val="48"/>
        </w:rPr>
      </w:pPr>
    </w:p>
    <w:p>
      <w:pPr>
        <w:pStyle w:val="BodyText"/>
        <w:rPr>
          <w:sz w:val="48"/>
        </w:rPr>
      </w:pPr>
    </w:p>
    <w:p>
      <w:pPr>
        <w:pStyle w:val="BodyText"/>
        <w:spacing w:before="2"/>
        <w:rPr>
          <w:sz w:val="49"/>
        </w:rPr>
      </w:pPr>
    </w:p>
    <w:p>
      <w:pPr>
        <w:pStyle w:val="BodyText"/>
        <w:spacing w:line="408" w:lineRule="auto"/>
        <w:ind w:left="120" w:right="739" w:firstLine="1580"/>
      </w:pPr>
      <w:r>
        <w:rPr/>
        <w:t>根据德育十一五规划，我们将每三年组织一次心理健康教育 </w:t>
      </w:r>
      <w:r>
        <w:rPr>
          <w:spacing w:val="-1"/>
        </w:rPr>
        <w:t>工作评估和合格校、 优秀校的验收， 希望到目前为止发展比较慢的学</w:t>
      </w:r>
      <w:r>
        <w:rPr/>
        <w:t>校认真对待，拿出措施。</w:t>
      </w:r>
    </w:p>
    <w:p>
      <w:pPr>
        <w:pStyle w:val="BodyText"/>
        <w:spacing w:line="417" w:lineRule="auto" w:before="4"/>
        <w:ind w:left="120" w:right="1179" w:firstLine="1580"/>
      </w:pPr>
      <w:r>
        <w:rPr/>
        <w:t>三、为提高德育工作的实效性，中小学开展了班主任专业化成长、班集体建设的研究与实践工作。</w:t>
      </w:r>
    </w:p>
    <w:p>
      <w:pPr>
        <w:pStyle w:val="BodyText"/>
        <w:spacing w:line="563" w:lineRule="exact"/>
        <w:ind w:left="1700"/>
      </w:pPr>
      <w:r>
        <w:rPr/>
        <w:t>班主任队伍的素质直接关系到学生的教育和成长，关系到学</w:t>
      </w:r>
    </w:p>
    <w:p>
      <w:pPr>
        <w:pStyle w:val="BodyText"/>
        <w:tabs>
          <w:tab w:pos="5399" w:val="left" w:leader="none"/>
          <w:tab w:pos="9959" w:val="left" w:leader="none"/>
          <w:tab w:pos="12139" w:val="left" w:leader="none"/>
        </w:tabs>
        <w:spacing w:line="412" w:lineRule="auto" w:before="393"/>
        <w:ind w:left="120" w:right="399"/>
      </w:pPr>
      <w:r>
        <w:rPr/>
        <w:t>校的学风和校风，因此，许多学校重视班主任队伍的建设。有的学校   定期组织班主任校本培训，例如：组织理论学习、实践交流、个案研   讨等方式，</w:t>
      </w:r>
      <w:r>
        <w:rPr>
          <w:spacing w:val="-30"/>
        </w:rPr>
        <w:t> </w:t>
      </w:r>
      <w:r>
        <w:rPr/>
        <w:t>崇明中学组织了全校班主任主题班会的研讨活动，</w:t>
        <w:tab/>
        <w:t>有的</w:t>
      </w:r>
      <w:r>
        <w:rPr>
          <w:spacing w:val="-18"/>
        </w:rPr>
        <w:t>学</w:t>
      </w:r>
      <w:r>
        <w:rPr/>
        <w:t>校积极选送班主任参加县、</w:t>
        <w:tab/>
        <w:t>市</w:t>
      </w:r>
      <w:r>
        <w:rPr>
          <w:spacing w:val="-60"/>
        </w:rPr>
        <w:t>、</w:t>
      </w:r>
      <w:r>
        <w:rPr/>
        <w:t>国家级培训，</w:t>
      </w:r>
      <w:r>
        <w:rPr>
          <w:spacing w:val="-50"/>
        </w:rPr>
        <w:t> </w:t>
      </w:r>
      <w:r>
        <w:rPr/>
        <w:t>有的学校通过培训学习、机制激励等措施达到提高班主任队伍素质的目的。</w:t>
        <w:tab/>
        <w:t>总之，我们看到了许多学校在班主任队伍建设中所动的脑筋、所下的功夫，值得肯定。</w:t>
      </w:r>
    </w:p>
    <w:p>
      <w:pPr>
        <w:pStyle w:val="BodyText"/>
        <w:rPr>
          <w:sz w:val="20"/>
        </w:rPr>
      </w:pPr>
    </w:p>
    <w:p>
      <w:pPr>
        <w:pStyle w:val="BodyText"/>
        <w:spacing w:before="13"/>
        <w:rPr>
          <w:sz w:val="21"/>
        </w:rPr>
      </w:pPr>
      <w:r>
        <w:rPr/>
        <w:drawing>
          <wp:anchor distT="0" distB="0" distL="0" distR="0" allowOverlap="1" layoutInCell="1" locked="0" behindDoc="0" simplePos="0" relativeHeight="14">
            <wp:simplePos x="0" y="0"/>
            <wp:positionH relativeFrom="page">
              <wp:posOffset>1861999</wp:posOffset>
            </wp:positionH>
            <wp:positionV relativeFrom="paragraph">
              <wp:posOffset>220057</wp:posOffset>
            </wp:positionV>
            <wp:extent cx="8424386" cy="101345"/>
            <wp:effectExtent l="0" t="0" r="0" b="0"/>
            <wp:wrapTopAndBottom/>
            <wp:docPr id="29" name="image1.png"/>
            <wp:cNvGraphicFramePr>
              <a:graphicFrameLocks noChangeAspect="1"/>
            </wp:cNvGraphicFramePr>
            <a:graphic>
              <a:graphicData uri="http://schemas.openxmlformats.org/drawingml/2006/picture">
                <pic:pic>
                  <pic:nvPicPr>
                    <pic:cNvPr id="30"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15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11839" w:val="left" w:leader="none"/>
        </w:tabs>
        <w:spacing w:line="417" w:lineRule="auto" w:before="40"/>
        <w:ind w:left="120" w:right="179" w:firstLine="1580"/>
      </w:pPr>
      <w:r>
        <w:rPr/>
        <w:drawing>
          <wp:anchor distT="0" distB="0" distL="0" distR="0" allowOverlap="1" layoutInCell="1" locked="0" behindDoc="1" simplePos="0" relativeHeight="250968064">
            <wp:simplePos x="0" y="0"/>
            <wp:positionH relativeFrom="page">
              <wp:posOffset>0</wp:posOffset>
            </wp:positionH>
            <wp:positionV relativeFrom="page">
              <wp:posOffset>45100</wp:posOffset>
            </wp:positionV>
            <wp:extent cx="12109333" cy="17137999"/>
            <wp:effectExtent l="0" t="0" r="0" b="0"/>
            <wp:wrapNone/>
            <wp:docPr id="31" name="image2.png"/>
            <wp:cNvGraphicFramePr>
              <a:graphicFrameLocks noChangeAspect="1"/>
            </wp:cNvGraphicFramePr>
            <a:graphic>
              <a:graphicData uri="http://schemas.openxmlformats.org/drawingml/2006/picture">
                <pic:pic>
                  <pic:nvPicPr>
                    <pic:cNvPr id="32"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班集体建设是我们崇明德育工作的一大亮点和特色，</w:t>
        <w:tab/>
      </w:r>
      <w:r>
        <w:rPr>
          <w:rFonts w:ascii="Arial" w:eastAsia="Arial"/>
        </w:rPr>
        <w:t>20</w:t>
      </w:r>
      <w:r>
        <w:rPr>
          <w:rFonts w:ascii="Arial" w:eastAsia="Arial"/>
          <w:spacing w:val="-65"/>
        </w:rPr>
        <w:t> </w:t>
      </w:r>
      <w:r>
        <w:rPr/>
        <w:t>年来</w:t>
      </w:r>
      <w:r>
        <w:rPr>
          <w:spacing w:val="-17"/>
        </w:rPr>
        <w:t>， </w:t>
      </w:r>
      <w:r>
        <w:rPr/>
        <w:t>我们始终把班集体作为指导学生成长的一个平台去认真建设和经营。</w:t>
      </w:r>
    </w:p>
    <w:p>
      <w:pPr>
        <w:pStyle w:val="BodyText"/>
        <w:spacing w:line="563" w:lineRule="exact"/>
        <w:ind w:left="120"/>
      </w:pPr>
      <w:r>
        <w:rPr/>
        <w:t>我们看到广大中小学都认真对照县班集体建设的评估标准开展班集</w:t>
      </w:r>
    </w:p>
    <w:p>
      <w:pPr>
        <w:pStyle w:val="BodyText"/>
        <w:spacing w:before="13"/>
        <w:rPr>
          <w:sz w:val="30"/>
        </w:rPr>
      </w:pPr>
    </w:p>
    <w:p>
      <w:pPr>
        <w:pStyle w:val="BodyText"/>
        <w:tabs>
          <w:tab w:pos="12119" w:val="left" w:leader="none"/>
        </w:tabs>
        <w:spacing w:line="405" w:lineRule="auto"/>
        <w:ind w:left="120" w:right="419"/>
      </w:pPr>
      <w:r>
        <w:rPr/>
        <w:t>体建设工作，</w:t>
      </w:r>
      <w:r>
        <w:rPr>
          <w:spacing w:val="-10"/>
        </w:rPr>
        <w:t> </w:t>
      </w:r>
      <w:r>
        <w:rPr/>
        <w:t>每年都会有许多班集体被评为县市优秀班集体，</w:t>
        <w:tab/>
        <w:t>今年</w:t>
      </w:r>
      <w:r>
        <w:rPr>
          <w:spacing w:val="-18"/>
        </w:rPr>
        <w:t>也</w:t>
      </w:r>
      <w:r>
        <w:rPr/>
        <w:t>不例外。但同时，我们也发现有一部分学校在如何开展班集体建设，   对班主任的指导是不到位的，造成一部分班主任缺乏理念和操作技</w:t>
      </w:r>
    </w:p>
    <w:p>
      <w:pPr>
        <w:pStyle w:val="BodyText"/>
        <w:spacing w:before="22"/>
        <w:ind w:left="120"/>
      </w:pPr>
      <w:r>
        <w:rPr/>
        <w:t>能，希望我们各位主任在加强自身研究的同时加强对班主任的指导。</w:t>
      </w:r>
    </w:p>
    <w:p>
      <w:pPr>
        <w:pStyle w:val="BodyText"/>
        <w:tabs>
          <w:tab w:pos="2259" w:val="left" w:leader="none"/>
          <w:tab w:pos="5839" w:val="left" w:leader="none"/>
          <w:tab w:pos="8539" w:val="left" w:leader="none"/>
          <w:tab w:pos="9639" w:val="left" w:leader="none"/>
          <w:tab w:pos="9879" w:val="left" w:leader="none"/>
          <w:tab w:pos="12579" w:val="left" w:leader="none"/>
        </w:tabs>
        <w:spacing w:line="410" w:lineRule="auto" w:before="413"/>
        <w:ind w:left="120" w:right="379" w:firstLine="1147"/>
      </w:pPr>
      <w:r>
        <w:rPr>
          <w:rFonts w:ascii="Arial" w:eastAsia="Arial"/>
        </w:rPr>
        <w:t>XX</w:t>
        <w:tab/>
      </w:r>
      <w:r>
        <w:rPr/>
        <w:t>年年，为总结我县班主任队伍和班集体建设的经验和存在   问题</w:t>
      </w:r>
      <w:r>
        <w:rPr>
          <w:spacing w:val="20"/>
        </w:rPr>
        <w:t>，</w:t>
      </w:r>
      <w:r>
        <w:rPr/>
        <w:t>我们德育室进行了班主任队伍和班集体建设的现状调查，</w:t>
        <w:tab/>
        <w:t>目</w:t>
      </w:r>
      <w:r>
        <w:rPr>
          <w:spacing w:val="-18"/>
        </w:rPr>
        <w:t>前</w:t>
      </w:r>
      <w:r>
        <w:rPr/>
        <w:t>结果正在整理中；为摸清全县班主任培训情况，</w:t>
        <w:tab/>
      </w:r>
      <w:r>
        <w:rPr>
          <w:rFonts w:ascii="Arial" w:eastAsia="Arial"/>
        </w:rPr>
        <w:t>XX</w:t>
      </w:r>
      <w:r>
        <w:rPr>
          <w:rFonts w:ascii="Arial" w:eastAsia="Arial"/>
          <w:spacing w:val="3"/>
        </w:rPr>
        <w:t> </w:t>
      </w:r>
      <w:r>
        <w:rPr/>
        <w:t>年年德育室还组织了全县班主任队伍培训情况的调查统计，</w:t>
        <w:tab/>
        <w:t>为十一五班主任队伍的培训做了较充分的准备。 </w:t>
      </w:r>
      <w:r>
        <w:rPr>
          <w:spacing w:val="62"/>
        </w:rPr>
        <w:t> </w:t>
      </w:r>
      <w:r>
        <w:rPr/>
        <w:t>德育室认真规划了十一五崇明县班主任培训实施方案，</w:t>
      </w:r>
      <w:r>
        <w:rPr>
          <w:spacing w:val="-70"/>
        </w:rPr>
        <w:t> </w:t>
      </w:r>
      <w:r>
        <w:rPr/>
        <w:t>开发了培训的课程，</w:t>
        <w:tab/>
        <w:t>为即将开始的班主任全员培训做好了充 分的准备。</w:t>
      </w:r>
      <w:r>
        <w:rPr>
          <w:spacing w:val="41"/>
        </w:rPr>
        <w:t> </w:t>
      </w:r>
      <w:r>
        <w:rPr/>
        <w:t>本学期，</w:t>
      </w:r>
      <w:r>
        <w:rPr>
          <w:spacing w:val="21"/>
        </w:rPr>
        <w:t> </w:t>
      </w:r>
      <w:r>
        <w:rPr/>
        <w:t>在突然接到教育部全国万名班主任远程培训项目县任务以后，</w:t>
      </w:r>
      <w:r>
        <w:rPr>
          <w:spacing w:val="-10"/>
        </w:rPr>
        <w:t> </w:t>
      </w:r>
      <w:r>
        <w:rPr/>
        <w:t>我们德育室和各位德育主任，</w:t>
        <w:tab/>
        <w:t>认真出色地完成了这份培训方式全新的、</w:t>
      </w:r>
      <w:r>
        <w:rPr>
          <w:spacing w:val="30"/>
        </w:rPr>
        <w:t> </w:t>
      </w:r>
      <w:r>
        <w:rPr/>
        <w:t>任务要求极高的班主任培训任务。</w:t>
        <w:tab/>
        <w:tab/>
        <w:t>在此要感谢各位德育主任的合作。</w:t>
      </w:r>
    </w:p>
    <w:p>
      <w:pPr>
        <w:pStyle w:val="BodyText"/>
        <w:spacing w:line="417" w:lineRule="auto"/>
        <w:ind w:left="120" w:right="1079" w:firstLine="1580"/>
      </w:pPr>
      <w:r>
        <w:rPr/>
        <w:t>希望各位德育主任认真组织班主任学习班集体建设评估标 </w:t>
      </w:r>
      <w:r>
        <w:rPr>
          <w:spacing w:val="-1"/>
        </w:rPr>
        <w:t>准、温馨教室建设的理念，学习《班主任工作基本规范》以及其他一</w:t>
      </w:r>
    </w:p>
    <w:p>
      <w:pPr>
        <w:pStyle w:val="BodyText"/>
        <w:tabs>
          <w:tab w:pos="8539" w:val="left" w:leader="none"/>
        </w:tabs>
        <w:spacing w:line="563" w:lineRule="exact"/>
        <w:ind w:left="120"/>
      </w:pPr>
      <w:r>
        <w:rPr/>
        <w:t>些提高班主任工作技能的理论与实践经验，</w:t>
        <w:tab/>
        <w:t>不断建立具有自己学校特</w:t>
      </w:r>
    </w:p>
    <w:p>
      <w:pPr>
        <w:pStyle w:val="BodyText"/>
        <w:spacing w:line="408" w:lineRule="auto" w:before="409"/>
        <w:ind w:left="120" w:right="919"/>
      </w:pPr>
      <w:r>
        <w:rPr/>
        <w:t>点的班集体建设经验， 不断提升我县班主任队伍的基本素养和班集体建设的能力。</w:t>
      </w:r>
    </w:p>
    <w:p>
      <w:pPr>
        <w:spacing w:after="0" w:line="408" w:lineRule="auto"/>
        <w:sectPr>
          <w:pgSz w:w="19120" w:h="27060"/>
          <w:pgMar w:top="254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5"/>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10"/>
        <w:rPr>
          <w:rFonts w:ascii="Arial"/>
          <w:b/>
          <w:sz w:val="17"/>
        </w:rPr>
      </w:pPr>
    </w:p>
    <w:p>
      <w:pPr>
        <w:pStyle w:val="BodyText"/>
        <w:spacing w:line="417" w:lineRule="auto" w:before="41"/>
        <w:ind w:left="1700" w:right="1179"/>
      </w:pPr>
      <w:r>
        <w:rPr>
          <w:spacing w:val="-1"/>
        </w:rPr>
        <w:t>四、加强德育科研，注重德育研究与德育工作的紧密结合。加强德育研究，是保证德育工作实效性的重要条件。许多学</w:t>
      </w:r>
    </w:p>
    <w:p>
      <w:pPr>
        <w:pStyle w:val="BodyText"/>
        <w:tabs>
          <w:tab w:pos="12359" w:val="left" w:leader="none"/>
        </w:tabs>
        <w:spacing w:line="563" w:lineRule="exact"/>
        <w:ind w:left="120"/>
      </w:pPr>
      <w:r>
        <w:rPr/>
        <w:t>校积极参与德育科研，</w:t>
      </w:r>
      <w:r>
        <w:rPr>
          <w:spacing w:val="10"/>
        </w:rPr>
        <w:t> </w:t>
      </w:r>
      <w:r>
        <w:rPr/>
        <w:t>以非常积极的姿态研究我们的德育工作，</w:t>
        <w:tab/>
        <w:t>例如，</w:t>
      </w:r>
    </w:p>
    <w:p>
      <w:pPr>
        <w:pStyle w:val="BodyText"/>
        <w:tabs>
          <w:tab w:pos="4539" w:val="left" w:leader="none"/>
          <w:tab w:pos="6339" w:val="left" w:leader="none"/>
          <w:tab w:pos="7619" w:val="left" w:leader="none"/>
          <w:tab w:pos="11219" w:val="left" w:leader="none"/>
          <w:tab w:pos="11659" w:val="left" w:leader="none"/>
          <w:tab w:pos="12119" w:val="left" w:leader="none"/>
        </w:tabs>
        <w:spacing w:line="412" w:lineRule="auto" w:before="392"/>
        <w:ind w:left="120" w:right="419"/>
      </w:pPr>
      <w:r>
        <w:rPr/>
        <w:t>横沙小学的学生课间游戏活动的研究列为上海市少先队课题，</w:t>
        <w:tab/>
        <w:tab/>
        <w:t>向化</w:t>
      </w:r>
      <w:r>
        <w:rPr>
          <w:spacing w:val="-18"/>
        </w:rPr>
        <w:t>小</w:t>
      </w:r>
      <w:r>
        <w:rPr/>
        <w:t>学的学生经典诵读研究列为县级课题；</w:t>
        <w:tab/>
        <w:t>每年都有许多的学校和教师把自己的德育研究成果选送参评，</w:t>
        <w:tab/>
        <w:t>今年的德育成果刚刚评好，</w:t>
        <w:tab/>
        <w:t>我们看到了广大教师的积极性，</w:t>
        <w:tab/>
        <w:t>也发现了一些有价值的研究成果，</w:t>
        <w:tab/>
        <w:t>希望各位德育主任重视学校的德育科研工作。</w:t>
      </w:r>
    </w:p>
    <w:p>
      <w:pPr>
        <w:pStyle w:val="BodyText"/>
        <w:spacing w:line="556" w:lineRule="exact"/>
        <w:ind w:left="1700"/>
      </w:pPr>
      <w:r>
        <w:rPr/>
        <w:t>为引领好崇明的两纲教育工作、特别是民族精神教育工作，</w:t>
      </w:r>
    </w:p>
    <w:p>
      <w:pPr>
        <w:pStyle w:val="BodyText"/>
        <w:spacing w:before="13"/>
        <w:rPr>
          <w:sz w:val="30"/>
        </w:rPr>
      </w:pPr>
    </w:p>
    <w:p>
      <w:pPr>
        <w:pStyle w:val="BodyText"/>
        <w:tabs>
          <w:tab w:pos="2479" w:val="left" w:leader="none"/>
          <w:tab w:pos="5439" w:val="left" w:leader="none"/>
          <w:tab w:pos="7179" w:val="left" w:leader="none"/>
          <w:tab w:pos="11219" w:val="left" w:leader="none"/>
          <w:tab w:pos="11979" w:val="left" w:leader="none"/>
        </w:tabs>
        <w:spacing w:line="410" w:lineRule="auto" w:before="1"/>
        <w:ind w:left="120" w:right="359"/>
      </w:pPr>
      <w:r>
        <w:rPr/>
        <w:t>我们德育室精心设计了课题 </w:t>
      </w:r>
      <w:r>
        <w:rPr>
          <w:spacing w:val="82"/>
        </w:rPr>
        <w:t> </w:t>
      </w:r>
      <w:r>
        <w:rPr/>
        <w:t>《区域推进走近中华经典民族精神教育的实践研究》并且认真开展扎扎实实的研究工作，课题被列为</w:t>
        <w:tab/>
        <w:tab/>
      </w:r>
      <w:r>
        <w:rPr>
          <w:rFonts w:ascii="Arial" w:eastAsia="Arial"/>
        </w:rPr>
        <w:t>XX</w:t>
      </w:r>
      <w:r>
        <w:rPr>
          <w:rFonts w:ascii="Arial" w:eastAsia="Arial"/>
          <w:spacing w:val="-57"/>
        </w:rPr>
        <w:t> </w:t>
      </w:r>
      <w:r>
        <w:rPr/>
        <w:t>年</w:t>
      </w:r>
      <w:r>
        <w:rPr>
          <w:spacing w:val="-18"/>
        </w:rPr>
        <w:t>年</w:t>
      </w:r>
      <w:r>
        <w:rPr/>
        <w:t>上海市教育学会重点课题，</w:t>
        <w:tab/>
        <w:t>希望在各学校的共同能力下，</w:t>
        <w:tab/>
        <w:t>我们一起做好</w:t>
      </w:r>
      <w:r>
        <w:rPr>
          <w:spacing w:val="-20"/>
        </w:rPr>
        <w:t>、</w:t>
      </w:r>
      <w:r>
        <w:rPr/>
        <w:t>做亮我们的民族精神教育特色；</w:t>
        <w:tab/>
        <w:t>德育室加强了对中小学德育工作的集体调研，在了解基层学校情况的同时，对发现的亮点，及时做好   总结和推广工作，本学期对四所中小学（横沙小学、长兴中学、长明   中学、陈家镇小学）进行了重点全方位调研，并且给出了调研报告，   我们还对近</w:t>
        <w:tab/>
      </w:r>
      <w:r>
        <w:rPr>
          <w:rFonts w:ascii="Arial" w:eastAsia="Arial"/>
        </w:rPr>
        <w:t>10</w:t>
      </w:r>
      <w:r>
        <w:rPr>
          <w:rFonts w:ascii="Arial" w:eastAsia="Arial"/>
          <w:spacing w:val="-25"/>
        </w:rPr>
        <w:t> </w:t>
      </w:r>
      <w:r>
        <w:rPr/>
        <w:t>所中小学进行了有侧重的调研。</w:t>
      </w:r>
    </w:p>
    <w:p>
      <w:pPr>
        <w:pStyle w:val="BodyText"/>
        <w:spacing w:before="5"/>
        <w:ind w:left="1700"/>
      </w:pPr>
      <w:r>
        <w:rPr/>
        <w:t>为分享一线教师优秀的德育成果，为一线教师提供可操作性</w:t>
      </w:r>
    </w:p>
    <w:p>
      <w:pPr>
        <w:pStyle w:val="BodyText"/>
        <w:spacing w:before="412"/>
        <w:ind w:left="120"/>
      </w:pPr>
      <w:r>
        <w:rPr/>
        <w:t>的经验，我们已经初步编成 《崇明县班主任工作优秀案例集》 （暂名</w:t>
      </w:r>
      <w:r>
        <w:rPr>
          <w:spacing w:val="-60"/>
        </w:rPr>
        <w:t>），</w:t>
      </w:r>
    </w:p>
    <w:p>
      <w:pPr>
        <w:pStyle w:val="BodyText"/>
        <w:rPr>
          <w:sz w:val="20"/>
        </w:rPr>
      </w:pPr>
    </w:p>
    <w:p>
      <w:pPr>
        <w:pStyle w:val="BodyText"/>
        <w:rPr>
          <w:sz w:val="20"/>
        </w:rPr>
      </w:pPr>
    </w:p>
    <w:p>
      <w:pPr>
        <w:pStyle w:val="BodyText"/>
        <w:rPr>
          <w:sz w:val="20"/>
        </w:rPr>
      </w:pPr>
    </w:p>
    <w:p>
      <w:pPr>
        <w:pStyle w:val="BodyText"/>
        <w:rPr>
          <w:sz w:val="13"/>
        </w:rPr>
      </w:pPr>
      <w:r>
        <w:rPr/>
        <w:drawing>
          <wp:anchor distT="0" distB="0" distL="0" distR="0" allowOverlap="1" layoutInCell="1" locked="0" behindDoc="0" simplePos="0" relativeHeight="16">
            <wp:simplePos x="0" y="0"/>
            <wp:positionH relativeFrom="page">
              <wp:posOffset>1861999</wp:posOffset>
            </wp:positionH>
            <wp:positionV relativeFrom="paragraph">
              <wp:posOffset>140651</wp:posOffset>
            </wp:positionV>
            <wp:extent cx="8424386" cy="101345"/>
            <wp:effectExtent l="0" t="0" r="0" b="0"/>
            <wp:wrapTopAndBottom/>
            <wp:docPr id="33" name="image1.png"/>
            <wp:cNvGraphicFramePr>
              <a:graphicFrameLocks noChangeAspect="1"/>
            </wp:cNvGraphicFramePr>
            <a:graphic>
              <a:graphicData uri="http://schemas.openxmlformats.org/drawingml/2006/picture">
                <pic:pic>
                  <pic:nvPicPr>
                    <pic:cNvPr id="34"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17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10599" w:val="left" w:leader="none"/>
        </w:tabs>
        <w:spacing w:line="417" w:lineRule="auto" w:before="20"/>
        <w:ind w:left="120" w:right="359"/>
      </w:pPr>
      <w:r>
        <w:rPr/>
        <w:drawing>
          <wp:anchor distT="0" distB="0" distL="0" distR="0" allowOverlap="1" layoutInCell="1" locked="0" behindDoc="1" simplePos="0" relativeHeight="250970112">
            <wp:simplePos x="0" y="0"/>
            <wp:positionH relativeFrom="page">
              <wp:posOffset>0</wp:posOffset>
            </wp:positionH>
            <wp:positionV relativeFrom="page">
              <wp:posOffset>45100</wp:posOffset>
            </wp:positionV>
            <wp:extent cx="12109333" cy="17137999"/>
            <wp:effectExtent l="0" t="0" r="0" b="0"/>
            <wp:wrapNone/>
            <wp:docPr id="35" name="image2.png"/>
            <wp:cNvGraphicFramePr>
              <a:graphicFrameLocks noChangeAspect="1"/>
            </wp:cNvGraphicFramePr>
            <a:graphic>
              <a:graphicData uri="http://schemas.openxmlformats.org/drawingml/2006/picture">
                <pic:pic>
                  <pic:nvPicPr>
                    <pic:cNvPr id="36"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初步编订了《崇明县中小学民族精神教育活动方案集》</w:t>
        <w:tab/>
        <w:t>（暂名</w:t>
      </w:r>
      <w:r>
        <w:rPr>
          <w:spacing w:val="-50"/>
        </w:rPr>
        <w:t>），</w:t>
      </w:r>
      <w:r>
        <w:rPr/>
        <w:t>重</w:t>
      </w:r>
      <w:r>
        <w:rPr>
          <w:spacing w:val="-18"/>
        </w:rPr>
        <w:t>新</w:t>
      </w:r>
      <w:r>
        <w:rPr/>
        <w:t>修订了《儿童中国文学读本》第一册。</w:t>
      </w:r>
    </w:p>
    <w:p>
      <w:pPr>
        <w:pStyle w:val="BodyText"/>
        <w:spacing w:line="563" w:lineRule="exact"/>
        <w:ind w:left="1700"/>
      </w:pPr>
      <w:r>
        <w:rPr/>
        <w:t>另外，认真组织和举办了第二十二届德育论文年会；认真参</w:t>
      </w:r>
    </w:p>
    <w:p>
      <w:pPr>
        <w:pStyle w:val="BodyText"/>
        <w:spacing w:before="13"/>
        <w:rPr>
          <w:sz w:val="30"/>
        </w:rPr>
      </w:pPr>
    </w:p>
    <w:p>
      <w:pPr>
        <w:pStyle w:val="BodyText"/>
        <w:spacing w:line="408" w:lineRule="auto"/>
        <w:ind w:left="120" w:right="1499"/>
      </w:pPr>
      <w:r>
        <w:rPr/>
        <w:t>与设计和组织了崇明县中小学生今天行动计划课题研究和工作的推进，特别是基础道德培养的实践研究工作。</w:t>
      </w:r>
    </w:p>
    <w:p>
      <w:pPr>
        <w:pStyle w:val="BodyText"/>
        <w:spacing w:line="570" w:lineRule="exact"/>
        <w:ind w:left="1700"/>
      </w:pPr>
      <w:r>
        <w:rPr/>
        <w:t>五、重视家庭教育在学生成长中的作用，不断加强家庭教育</w:t>
      </w:r>
    </w:p>
    <w:p>
      <w:pPr>
        <w:pStyle w:val="BodyText"/>
        <w:spacing w:before="13"/>
        <w:rPr>
          <w:sz w:val="30"/>
        </w:rPr>
      </w:pPr>
    </w:p>
    <w:p>
      <w:pPr>
        <w:pStyle w:val="BodyText"/>
        <w:ind w:left="120"/>
      </w:pPr>
      <w:r>
        <w:rPr/>
        <w:t>的研究和指导工作。</w:t>
      </w:r>
    </w:p>
    <w:p>
      <w:pPr>
        <w:pStyle w:val="BodyText"/>
        <w:spacing w:before="413"/>
        <w:ind w:left="1700"/>
      </w:pPr>
      <w:r>
        <w:rPr/>
        <w:t>家庭教育在学生成长过程中的作用是任何力量也替代不了</w:t>
      </w:r>
    </w:p>
    <w:p>
      <w:pPr>
        <w:pStyle w:val="BodyText"/>
        <w:spacing w:before="13"/>
        <w:rPr>
          <w:sz w:val="30"/>
        </w:rPr>
      </w:pPr>
    </w:p>
    <w:p>
      <w:pPr>
        <w:pStyle w:val="BodyText"/>
        <w:tabs>
          <w:tab w:pos="11219" w:val="left" w:leader="none"/>
        </w:tabs>
        <w:spacing w:line="405" w:lineRule="auto"/>
        <w:ind w:left="120" w:right="479"/>
      </w:pPr>
      <w:r>
        <w:rPr/>
        <w:t>的</w:t>
      </w:r>
      <w:r>
        <w:rPr>
          <w:spacing w:val="-20"/>
        </w:rPr>
        <w:t>，</w:t>
      </w:r>
      <w:r>
        <w:rPr/>
        <w:t>许多学校认识到家庭教育的重要作用和不可替代性，</w:t>
        <w:tab/>
        <w:t>因此积极</w:t>
      </w:r>
      <w:r>
        <w:rPr>
          <w:spacing w:val="-18"/>
        </w:rPr>
        <w:t>研</w:t>
      </w:r>
      <w:r>
        <w:rPr/>
        <w:t>究家庭教育的指导，认真开展家庭教育的指导。象崇明中学、绿华学  校、海桥中学等都进行过行之有效的尝试。</w:t>
      </w:r>
    </w:p>
    <w:p>
      <w:pPr>
        <w:pStyle w:val="BodyText"/>
        <w:spacing w:before="22"/>
        <w:ind w:left="1700"/>
      </w:pPr>
      <w:r>
        <w:rPr/>
        <w:t>六、加强少先队工作的实践研究，中小学少先队工作有序开</w:t>
      </w:r>
    </w:p>
    <w:p>
      <w:pPr>
        <w:pStyle w:val="BodyText"/>
        <w:spacing w:before="413"/>
        <w:ind w:left="120"/>
      </w:pPr>
      <w:r>
        <w:rPr/>
        <w:t>展。</w:t>
      </w:r>
    </w:p>
    <w:p>
      <w:pPr>
        <w:pStyle w:val="BodyText"/>
        <w:rPr>
          <w:sz w:val="48"/>
        </w:rPr>
      </w:pPr>
    </w:p>
    <w:p>
      <w:pPr>
        <w:pStyle w:val="BodyText"/>
        <w:rPr>
          <w:sz w:val="48"/>
        </w:rPr>
      </w:pPr>
    </w:p>
    <w:p>
      <w:pPr>
        <w:pStyle w:val="BodyText"/>
        <w:rPr>
          <w:sz w:val="48"/>
        </w:rPr>
      </w:pPr>
    </w:p>
    <w:p>
      <w:pPr>
        <w:pStyle w:val="BodyText"/>
        <w:tabs>
          <w:tab w:pos="4999" w:val="left" w:leader="none"/>
          <w:tab w:pos="12119" w:val="left" w:leader="none"/>
        </w:tabs>
        <w:spacing w:line="412" w:lineRule="auto" w:before="398"/>
        <w:ind w:left="120" w:right="419" w:firstLine="1580"/>
      </w:pPr>
      <w:r>
        <w:rPr/>
        <w:t>组织开展了一系列队伍培训、课题研讨、活动观摩、基层调    研等工作，取得了一定成效。在关注队伍建设、提高辅导员工作技能   方面，我们采取了多渠道、多层次、多形式的培训格局；组织了崇明   县首届辅导员风采大赛，</w:t>
        <w:tab/>
        <w:t>通过比赛展示基层学校少先队辅导员</w:t>
        <w:tab/>
        <w:t>（班</w:t>
      </w:r>
      <w:r>
        <w:rPr>
          <w:spacing w:val="-18"/>
        </w:rPr>
        <w:t>主</w:t>
      </w:r>
      <w:r>
        <w:rPr/>
        <w:t>任）的风采，促进了少先队辅导员队伍的建设。</w:t>
      </w:r>
    </w:p>
    <w:p>
      <w:pPr>
        <w:pStyle w:val="BodyText"/>
        <w:spacing w:line="576" w:lineRule="exact"/>
        <w:ind w:left="1700"/>
      </w:pPr>
      <w:r>
        <w:rPr/>
        <w:t>在加强科研引领、提高辅导员科研意识和能力，以今天行动</w:t>
      </w:r>
    </w:p>
    <w:p>
      <w:pPr>
        <w:pStyle w:val="BodyText"/>
        <w:spacing w:before="413"/>
        <w:ind w:left="120"/>
      </w:pPr>
      <w:r>
        <w:rPr/>
        <w:t>计划雏鹰争章活动为有效抓手，构建了市、县、校级雏鹰争章活动新</w:t>
      </w:r>
    </w:p>
    <w:p>
      <w:pPr>
        <w:spacing w:after="0"/>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2"/>
        <w:rPr>
          <w:rFonts w:ascii="Arial"/>
          <w:b/>
          <w:sz w:val="22"/>
        </w:rPr>
      </w:pPr>
    </w:p>
    <w:p>
      <w:pPr>
        <w:pStyle w:val="BodyText"/>
        <w:spacing w:before="41"/>
        <w:ind w:left="120"/>
      </w:pPr>
      <w:r>
        <w:rPr/>
        <w:t>体系。</w:t>
      </w:r>
    </w:p>
    <w:p>
      <w:pPr>
        <w:pStyle w:val="BodyText"/>
        <w:rPr>
          <w:sz w:val="28"/>
        </w:rPr>
      </w:pPr>
    </w:p>
    <w:p>
      <w:pPr>
        <w:pStyle w:val="BodyText"/>
        <w:spacing w:line="408" w:lineRule="auto" w:before="41"/>
        <w:ind w:left="120" w:right="1179" w:firstLine="1580"/>
      </w:pPr>
      <w:r>
        <w:rPr/>
        <w:t>我们将创建快乐中队活动纳入年度重点工作，此项工作得到了上海市有关少先队专家的高度评价。</w:t>
      </w:r>
    </w:p>
    <w:p>
      <w:pPr>
        <w:pStyle w:val="BodyText"/>
        <w:spacing w:line="408" w:lineRule="auto" w:before="23"/>
        <w:ind w:left="120" w:right="1179" w:firstLine="1580"/>
      </w:pPr>
      <w:r>
        <w:rPr/>
        <w:t>七、加强德育网站的建设，充分构建网络平台，打造数字化德育新领域。</w:t>
      </w:r>
    </w:p>
    <w:p>
      <w:pPr>
        <w:pStyle w:val="BodyText"/>
        <w:tabs>
          <w:tab w:pos="2259" w:val="left" w:leader="none"/>
        </w:tabs>
        <w:spacing w:line="570" w:lineRule="exact"/>
        <w:ind w:left="1267"/>
      </w:pPr>
      <w:r>
        <w:rPr>
          <w:rFonts w:ascii="Arial" w:eastAsia="Arial"/>
        </w:rPr>
        <w:t>XX</w:t>
        <w:tab/>
      </w:r>
      <w:r>
        <w:rPr/>
        <w:t>年年我们完成了崇明德育网的改版工作，增强了互动性，</w:t>
      </w:r>
    </w:p>
    <w:p>
      <w:pPr>
        <w:pStyle w:val="BodyText"/>
        <w:tabs>
          <w:tab w:pos="4539" w:val="left" w:leader="none"/>
          <w:tab w:pos="4999" w:val="left" w:leader="none"/>
          <w:tab w:pos="6339" w:val="left" w:leader="none"/>
          <w:tab w:pos="10759" w:val="left" w:leader="none"/>
          <w:tab w:pos="11219" w:val="left" w:leader="none"/>
          <w:tab w:pos="12119" w:val="left" w:leader="none"/>
        </w:tabs>
        <w:spacing w:line="408" w:lineRule="auto" w:before="433"/>
        <w:ind w:left="120" w:right="419"/>
      </w:pPr>
      <w:r>
        <w:rPr/>
        <w:t>提高了服务性和实效性，</w:t>
        <w:tab/>
        <w:t>开辟了班主任博客等新专栏。</w:t>
        <w:tab/>
        <w:t>德育网已经成为崇明各学校的窗口，</w:t>
        <w:tab/>
        <w:t>成为德育工作者学习交流的平台，</w:t>
        <w:tab/>
        <w:t>许多学校在这个窗口宣传和介绍自己学校，</w:t>
        <w:tab/>
        <w:t>德育室认真精心地加以维护。</w:t>
        <w:tab/>
        <w:t>这里</w:t>
      </w:r>
      <w:r>
        <w:rPr>
          <w:spacing w:val="-18"/>
        </w:rPr>
        <w:t>要</w:t>
      </w:r>
      <w:r>
        <w:rPr/>
        <w:t>向这些学校学习，扬子中学、实验中学、东门中学、三烈中学、崇明   中学、实验小学、向化小学、东门小学等，他们给予真诚的关心。</w:t>
      </w:r>
    </w:p>
    <w:p>
      <w:pPr>
        <w:pStyle w:val="BodyText"/>
        <w:spacing w:before="28"/>
        <w:ind w:left="1700"/>
      </w:pPr>
      <w:r>
        <w:rPr/>
        <w:t>八、组织了新一轮县行为规范示范校创建活动。</w:t>
      </w:r>
    </w:p>
    <w:p>
      <w:pPr>
        <w:pStyle w:val="BodyText"/>
        <w:rPr>
          <w:sz w:val="48"/>
        </w:rPr>
      </w:pPr>
    </w:p>
    <w:p>
      <w:pPr>
        <w:pStyle w:val="BodyText"/>
        <w:rPr>
          <w:sz w:val="48"/>
        </w:rPr>
      </w:pPr>
    </w:p>
    <w:p>
      <w:pPr>
        <w:pStyle w:val="BodyText"/>
        <w:rPr>
          <w:sz w:val="48"/>
        </w:rPr>
      </w:pPr>
    </w:p>
    <w:p>
      <w:pPr>
        <w:pStyle w:val="BodyText"/>
        <w:spacing w:line="408" w:lineRule="auto" w:before="418"/>
        <w:ind w:left="120" w:right="1039" w:firstLine="1147"/>
        <w:jc w:val="both"/>
      </w:pPr>
      <w:r>
        <w:rPr>
          <w:rFonts w:ascii="Arial" w:eastAsia="Arial"/>
        </w:rPr>
        <w:t>XX</w:t>
      </w:r>
      <w:r>
        <w:rPr>
          <w:rFonts w:ascii="Arial" w:eastAsia="Arial"/>
          <w:spacing w:val="82"/>
        </w:rPr>
        <w:t> </w:t>
      </w:r>
      <w:r>
        <w:rPr>
          <w:spacing w:val="-1"/>
        </w:rPr>
        <w:t>年年全县中小学行为规范示范校进行了重新创建和申报， </w:t>
      </w:r>
      <w:r>
        <w:rPr/>
        <w:t>许多学校进行了学生行为规范的教育和训练，通过创建、自查、被查等过程，学生的行为得到了规范。教育局组织有关人员，对申报学校进行了验收，使我县行为规范示范校的质量有了提升。</w:t>
      </w:r>
    </w:p>
    <w:p>
      <w:pPr>
        <w:pStyle w:val="BodyText"/>
        <w:spacing w:line="408" w:lineRule="auto" w:before="26"/>
        <w:ind w:left="120" w:right="1179" w:firstLine="1580"/>
      </w:pPr>
      <w:r>
        <w:rPr/>
        <w:t>希望在行为规范教育和示范校创建工作中暂时还有差距的学校，迅速行动起来。</w:t>
      </w:r>
    </w:p>
    <w:p>
      <w:pPr>
        <w:pStyle w:val="BodyText"/>
        <w:spacing w:before="4"/>
        <w:ind w:left="1700"/>
      </w:pPr>
      <w:r>
        <w:rPr/>
        <w:t>九、完成了县德育骨干评审工作</w:t>
      </w:r>
    </w:p>
    <w:p>
      <w:pPr>
        <w:pStyle w:val="BodyText"/>
        <w:rPr>
          <w:sz w:val="20"/>
        </w:rPr>
      </w:pPr>
    </w:p>
    <w:p>
      <w:pPr>
        <w:pStyle w:val="BodyText"/>
        <w:rPr>
          <w:sz w:val="20"/>
        </w:rPr>
      </w:pPr>
    </w:p>
    <w:p>
      <w:pPr>
        <w:pStyle w:val="BodyText"/>
        <w:rPr>
          <w:sz w:val="20"/>
        </w:rPr>
      </w:pPr>
    </w:p>
    <w:p>
      <w:pPr>
        <w:pStyle w:val="BodyText"/>
        <w:spacing w:before="13"/>
        <w:rPr>
          <w:sz w:val="12"/>
        </w:rPr>
      </w:pPr>
      <w:r>
        <w:rPr/>
        <w:drawing>
          <wp:anchor distT="0" distB="0" distL="0" distR="0" allowOverlap="1" layoutInCell="1" locked="0" behindDoc="0" simplePos="0" relativeHeight="18">
            <wp:simplePos x="0" y="0"/>
            <wp:positionH relativeFrom="page">
              <wp:posOffset>1861999</wp:posOffset>
            </wp:positionH>
            <wp:positionV relativeFrom="paragraph">
              <wp:posOffset>140088</wp:posOffset>
            </wp:positionV>
            <wp:extent cx="8424386" cy="101345"/>
            <wp:effectExtent l="0" t="0" r="0" b="0"/>
            <wp:wrapTopAndBottom/>
            <wp:docPr id="37" name="image1.png"/>
            <wp:cNvGraphicFramePr>
              <a:graphicFrameLocks noChangeAspect="1"/>
            </wp:cNvGraphicFramePr>
            <a:graphic>
              <a:graphicData uri="http://schemas.openxmlformats.org/drawingml/2006/picture">
                <pic:pic>
                  <pic:nvPicPr>
                    <pic:cNvPr id="38"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19 </w:t>
      </w:r>
      <w:r>
        <w:rPr>
          <w:rFonts w:ascii="Arial"/>
          <w:sz w:val="26"/>
        </w:rPr>
        <w:t>/ </w:t>
      </w:r>
      <w:r>
        <w:rPr>
          <w:rFonts w:ascii="Arial"/>
          <w:b/>
          <w:sz w:val="26"/>
        </w:rPr>
        <w:t>21</w:t>
      </w:r>
    </w:p>
    <w:p>
      <w:pPr>
        <w:spacing w:after="0"/>
        <w:jc w:val="right"/>
        <w:rPr>
          <w:rFonts w:ascii="Arial"/>
          <w:sz w:val="26"/>
        </w:rPr>
        <w:sectPr>
          <w:pgSz w:w="19120" w:h="27060"/>
          <w:pgMar w:top="1400" w:bottom="280" w:left="2760" w:right="2560"/>
        </w:sectPr>
      </w:pPr>
    </w:p>
    <w:p>
      <w:pPr>
        <w:pStyle w:val="BodyText"/>
        <w:tabs>
          <w:tab w:pos="7699" w:val="left" w:leader="none"/>
        </w:tabs>
        <w:spacing w:line="415" w:lineRule="auto" w:before="20"/>
        <w:ind w:left="120" w:right="519" w:firstLine="1580"/>
      </w:pPr>
      <w:r>
        <w:rPr/>
        <w:drawing>
          <wp:anchor distT="0" distB="0" distL="0" distR="0" allowOverlap="1" layoutInCell="1" locked="0" behindDoc="1" simplePos="0" relativeHeight="250972160">
            <wp:simplePos x="0" y="0"/>
            <wp:positionH relativeFrom="page">
              <wp:posOffset>0</wp:posOffset>
            </wp:positionH>
            <wp:positionV relativeFrom="page">
              <wp:posOffset>45100</wp:posOffset>
            </wp:positionV>
            <wp:extent cx="12109333" cy="17137999"/>
            <wp:effectExtent l="0" t="0" r="0" b="0"/>
            <wp:wrapNone/>
            <wp:docPr id="39" name="image2.png"/>
            <wp:cNvGraphicFramePr>
              <a:graphicFrameLocks noChangeAspect="1"/>
            </wp:cNvGraphicFramePr>
            <a:graphic>
              <a:graphicData uri="http://schemas.openxmlformats.org/drawingml/2006/picture">
                <pic:pic>
                  <pic:nvPicPr>
                    <pic:cNvPr id="40" name="image2.png"/>
                    <pic:cNvPicPr/>
                  </pic:nvPicPr>
                  <pic:blipFill>
                    <a:blip r:embed="rId6" cstate="print"/>
                    <a:stretch>
                      <a:fillRect/>
                    </a:stretch>
                  </pic:blipFill>
                  <pic:spPr>
                    <a:xfrm>
                      <a:off x="0" y="0"/>
                      <a:ext cx="12109333" cy="17137999"/>
                    </a:xfrm>
                    <a:prstGeom prst="rect">
                      <a:avLst/>
                    </a:prstGeom>
                  </pic:spPr>
                </pic:pic>
              </a:graphicData>
            </a:graphic>
          </wp:anchor>
        </w:drawing>
      </w:r>
      <w:r>
        <w:rPr/>
        <w:t>上一轮县骨干教师评定的时候，我们德育没有被列入骨干的   系列，后来，经过努力，领导决定将德育纳入骨干系列，这样德育骨  干的评定比正常的骨干评定晚了一年。</w:t>
        <w:tab/>
        <w:t>由于晚了一年，</w:t>
      </w:r>
      <w:r>
        <w:rPr>
          <w:spacing w:val="10"/>
        </w:rPr>
        <w:t> </w:t>
      </w:r>
      <w:r>
        <w:rPr/>
        <w:t>我们德育系</w:t>
      </w:r>
      <w:r>
        <w:rPr>
          <w:spacing w:val="-18"/>
        </w:rPr>
        <w:t>列</w:t>
      </w:r>
      <w:r>
        <w:rPr/>
        <w:t>没有被要求考核。</w:t>
      </w:r>
    </w:p>
    <w:p>
      <w:pPr>
        <w:pStyle w:val="BodyText"/>
        <w:rPr>
          <w:sz w:val="48"/>
        </w:rPr>
      </w:pPr>
    </w:p>
    <w:p>
      <w:pPr>
        <w:pStyle w:val="BodyText"/>
        <w:rPr>
          <w:sz w:val="48"/>
        </w:rPr>
      </w:pPr>
    </w:p>
    <w:p>
      <w:pPr>
        <w:pStyle w:val="BodyText"/>
        <w:spacing w:before="3"/>
        <w:rPr>
          <w:sz w:val="45"/>
        </w:rPr>
      </w:pPr>
    </w:p>
    <w:p>
      <w:pPr>
        <w:pStyle w:val="BodyText"/>
        <w:tabs>
          <w:tab w:pos="3219" w:val="left" w:leader="none"/>
          <w:tab w:pos="3839" w:val="left" w:leader="none"/>
          <w:tab w:pos="10099" w:val="left" w:leader="none"/>
        </w:tabs>
        <w:spacing w:line="410" w:lineRule="auto"/>
        <w:ind w:left="120" w:right="459" w:firstLine="1580"/>
      </w:pPr>
      <w:r>
        <w:rPr/>
        <w:t>现在</w:t>
      </w:r>
      <w:r>
        <w:rPr>
          <w:spacing w:val="20"/>
        </w:rPr>
        <w:t>，</w:t>
      </w:r>
      <w:r>
        <w:rPr/>
        <w:t>新一轮德育骨干评审工作已经结束，</w:t>
        <w:tab/>
        <w:t>有</w:t>
      </w:r>
      <w:r>
        <w:rPr>
          <w:spacing w:val="29"/>
        </w:rPr>
        <w:t> </w:t>
      </w:r>
      <w:r>
        <w:rPr>
          <w:rFonts w:ascii="Arial" w:eastAsia="Arial"/>
        </w:rPr>
        <w:t>35</w:t>
      </w:r>
      <w:r>
        <w:rPr>
          <w:rFonts w:ascii="Arial" w:eastAsia="Arial"/>
          <w:spacing w:val="-4"/>
        </w:rPr>
        <w:t> </w:t>
      </w:r>
      <w:r>
        <w:rPr/>
        <w:t>位教师被</w:t>
      </w:r>
      <w:r>
        <w:rPr>
          <w:spacing w:val="-16"/>
        </w:rPr>
        <w:t>评</w:t>
      </w:r>
      <w:r>
        <w:rPr/>
        <w:t>为县德育学科带头人、标兵、能手，我看了一下，我们的德育主任占  了</w:t>
      </w:r>
      <w:r>
        <w:rPr>
          <w:spacing w:val="49"/>
        </w:rPr>
        <w:t> </w:t>
      </w:r>
      <w:r>
        <w:rPr>
          <w:rFonts w:ascii="Arial" w:eastAsia="Arial"/>
        </w:rPr>
        <w:t>17</w:t>
      </w:r>
      <w:r>
        <w:rPr>
          <w:rFonts w:ascii="Arial" w:eastAsia="Arial"/>
          <w:spacing w:val="-4"/>
        </w:rPr>
        <w:t> </w:t>
      </w:r>
      <w:r>
        <w:rPr/>
        <w:t>人，还有</w:t>
        <w:tab/>
      </w:r>
      <w:r>
        <w:rPr>
          <w:rFonts w:ascii="Arial" w:eastAsia="Arial"/>
        </w:rPr>
        <w:t>8</w:t>
      </w:r>
      <w:r>
        <w:rPr>
          <w:rFonts w:ascii="Arial" w:eastAsia="Arial"/>
          <w:spacing w:val="112"/>
        </w:rPr>
        <w:t> </w:t>
      </w:r>
      <w:r>
        <w:rPr/>
        <w:t>人曾经是德育主任，现在是分管领导或者是少先队辅导员，班主任占</w:t>
        <w:tab/>
      </w:r>
      <w:r>
        <w:rPr>
          <w:rFonts w:ascii="Arial" w:eastAsia="Arial"/>
        </w:rPr>
        <w:t>10</w:t>
      </w:r>
      <w:r>
        <w:rPr>
          <w:rFonts w:ascii="Arial" w:eastAsia="Arial"/>
          <w:spacing w:val="-25"/>
        </w:rPr>
        <w:t> </w:t>
      </w:r>
      <w:r>
        <w:rPr/>
        <w:t>人。</w:t>
      </w:r>
    </w:p>
    <w:p>
      <w:pPr>
        <w:pStyle w:val="BodyText"/>
        <w:rPr>
          <w:sz w:val="50"/>
        </w:rPr>
      </w:pPr>
    </w:p>
    <w:p>
      <w:pPr>
        <w:pStyle w:val="BodyText"/>
        <w:rPr>
          <w:sz w:val="50"/>
        </w:rPr>
      </w:pPr>
    </w:p>
    <w:p>
      <w:pPr>
        <w:pStyle w:val="BodyText"/>
        <w:spacing w:before="3"/>
        <w:rPr>
          <w:sz w:val="43"/>
        </w:rPr>
      </w:pPr>
    </w:p>
    <w:p>
      <w:pPr>
        <w:pStyle w:val="BodyText"/>
        <w:tabs>
          <w:tab w:pos="9879" w:val="left" w:leader="none"/>
        </w:tabs>
        <w:spacing w:line="417" w:lineRule="auto"/>
        <w:ind w:left="120" w:right="559" w:firstLine="1580"/>
      </w:pPr>
      <w:r>
        <w:rPr/>
        <w:t>大家在迎评的过程中，是十分的认真，展示了自己。我们希  望大家一如既往，</w:t>
      </w:r>
      <w:r>
        <w:rPr>
          <w:spacing w:val="50"/>
        </w:rPr>
        <w:t> </w:t>
      </w:r>
      <w:r>
        <w:rPr/>
        <w:t>充分发挥县级德育骨干的作用，</w:t>
        <w:tab/>
        <w:t>为崇明德育增光</w:t>
      </w:r>
      <w:r>
        <w:rPr>
          <w:spacing w:val="-18"/>
        </w:rPr>
        <w:t>填</w:t>
      </w:r>
    </w:p>
    <w:p>
      <w:pPr>
        <w:pStyle w:val="BodyText"/>
        <w:spacing w:line="564" w:lineRule="exact"/>
        <w:ind w:left="120"/>
      </w:pPr>
      <w:r>
        <w:rPr/>
        <w:t>彩。</w:t>
      </w:r>
    </w:p>
    <w:p>
      <w:pPr>
        <w:pStyle w:val="BodyText"/>
        <w:spacing w:before="392"/>
        <w:ind w:left="1695" w:right="895"/>
        <w:jc w:val="center"/>
      </w:pPr>
      <w:r>
        <w:rPr/>
        <w:t>各位主任， </w:t>
      </w:r>
      <w:r>
        <w:rPr>
          <w:rFonts w:ascii="Arial" w:eastAsia="Arial"/>
        </w:rPr>
        <w:t>XX</w:t>
      </w:r>
      <w:r>
        <w:rPr/>
        <w:t>年年是充满挑战的一年，是倍感压力的一年，</w:t>
      </w:r>
    </w:p>
    <w:p>
      <w:pPr>
        <w:pStyle w:val="BodyText"/>
        <w:spacing w:before="9"/>
        <w:rPr>
          <w:sz w:val="26"/>
        </w:rPr>
      </w:pPr>
    </w:p>
    <w:p>
      <w:pPr>
        <w:pStyle w:val="BodyText"/>
        <w:tabs>
          <w:tab w:pos="2039" w:val="left" w:leader="none"/>
          <w:tab w:pos="7939" w:val="left" w:leader="none"/>
        </w:tabs>
        <w:spacing w:line="408" w:lineRule="auto" w:before="60"/>
        <w:ind w:left="120" w:right="639"/>
      </w:pPr>
      <w:r>
        <w:rPr/>
        <w:t>也是颇有收获的一年，真诚感谢大家在</w:t>
        <w:tab/>
      </w:r>
      <w:r>
        <w:rPr>
          <w:rFonts w:ascii="Arial" w:eastAsia="Arial"/>
          <w:spacing w:val="19"/>
        </w:rPr>
        <w:t>XX</w:t>
      </w:r>
      <w:r>
        <w:rPr/>
        <w:t>年年为崇明德育作出的</w:t>
      </w:r>
      <w:r>
        <w:rPr>
          <w:spacing w:val="-18"/>
        </w:rPr>
        <w:t>奉</w:t>
      </w:r>
      <w:r>
        <w:rPr/>
        <w:t>献，期待</w:t>
        <w:tab/>
      </w:r>
      <w:r>
        <w:rPr>
          <w:rFonts w:ascii="Arial" w:eastAsia="Arial"/>
        </w:rPr>
        <w:t>2018</w:t>
      </w:r>
      <w:r>
        <w:rPr>
          <w:rFonts w:ascii="Arial" w:eastAsia="Arial"/>
          <w:spacing w:val="-52"/>
        </w:rPr>
        <w:t> </w:t>
      </w:r>
      <w:r>
        <w:rPr/>
        <w:t>年我们为崇明德育再创新功。</w:t>
      </w:r>
    </w:p>
    <w:p>
      <w:pPr>
        <w:pStyle w:val="BodyText"/>
        <w:spacing w:before="23"/>
        <w:ind w:left="800"/>
      </w:pPr>
      <w:r>
        <w:rPr/>
        <w:t>阅读更多：</w:t>
      </w:r>
    </w:p>
    <w:p>
      <w:pPr>
        <w:spacing w:after="0"/>
        <w:sectPr>
          <w:pgSz w:w="19120" w:h="27060"/>
          <w:pgMar w:top="2560" w:bottom="280" w:left="2760" w:right="2560"/>
        </w:sectPr>
      </w:pPr>
    </w:p>
    <w:p>
      <w:pPr>
        <w:tabs>
          <w:tab w:pos="6199" w:val="left" w:leader="none"/>
        </w:tabs>
        <w:spacing w:before="60"/>
        <w:ind w:left="120" w:right="0" w:firstLine="0"/>
        <w:jc w:val="left"/>
        <w:rPr>
          <w:rFonts w:ascii="Arial" w:eastAsia="Arial"/>
          <w:b/>
          <w:sz w:val="26"/>
        </w:rPr>
      </w:pPr>
      <w:r>
        <w:rPr>
          <w:rFonts w:ascii="Arial" w:eastAsia="Arial"/>
          <w:b/>
          <w:sz w:val="26"/>
        </w:rPr>
        <w:t>---------------------------------------------------------------</w:t>
        <w:tab/>
      </w:r>
      <w:r>
        <w:rPr>
          <w:spacing w:val="6"/>
          <w:sz w:val="26"/>
        </w:rPr>
        <w:t>范文最新推荐 </w:t>
      </w:r>
      <w:r>
        <w:rPr>
          <w:rFonts w:ascii="Arial" w:eastAsia="Arial"/>
          <w:b/>
          <w:sz w:val="26"/>
        </w:rPr>
        <w:t>------------------------------------------------------</w:t>
      </w:r>
    </w:p>
    <w:p>
      <w:pPr>
        <w:pStyle w:val="BodyText"/>
        <w:rPr>
          <w:rFonts w:ascii="Arial"/>
          <w:b/>
          <w:sz w:val="20"/>
        </w:rPr>
      </w:pPr>
    </w:p>
    <w:p>
      <w:pPr>
        <w:pStyle w:val="BodyText"/>
        <w:rPr>
          <w:rFonts w:ascii="Arial"/>
          <w:b/>
          <w:sz w:val="20"/>
        </w:rPr>
      </w:pPr>
    </w:p>
    <w:p>
      <w:pPr>
        <w:pStyle w:val="BodyText"/>
        <w:spacing w:before="2"/>
        <w:rPr>
          <w:rFonts w:ascii="Arial"/>
          <w:b/>
          <w:sz w:val="22"/>
        </w:rPr>
      </w:pPr>
    </w:p>
    <w:p>
      <w:pPr>
        <w:pStyle w:val="BodyText"/>
        <w:spacing w:before="41"/>
        <w:ind w:left="1480"/>
      </w:pPr>
      <w:r>
        <w:rPr/>
        <w:t>市法院年终工作总结</w:t>
      </w:r>
    </w:p>
    <w:p>
      <w:pPr>
        <w:pStyle w:val="BodyText"/>
        <w:rPr>
          <w:sz w:val="48"/>
        </w:rPr>
      </w:pPr>
    </w:p>
    <w:p>
      <w:pPr>
        <w:pStyle w:val="BodyText"/>
        <w:spacing w:before="6"/>
        <w:rPr>
          <w:sz w:val="54"/>
        </w:rPr>
      </w:pPr>
    </w:p>
    <w:p>
      <w:pPr>
        <w:pStyle w:val="BodyText"/>
        <w:ind w:left="1480"/>
      </w:pPr>
      <w:r>
        <w:rPr/>
        <w:t>市科技局年终工作总结</w:t>
      </w:r>
    </w:p>
    <w:p>
      <w:pPr>
        <w:pStyle w:val="BodyText"/>
        <w:rPr>
          <w:sz w:val="48"/>
        </w:rPr>
      </w:pPr>
    </w:p>
    <w:p>
      <w:pPr>
        <w:pStyle w:val="BodyText"/>
        <w:spacing w:before="6"/>
        <w:rPr>
          <w:sz w:val="54"/>
        </w:rPr>
      </w:pPr>
    </w:p>
    <w:p>
      <w:pPr>
        <w:pStyle w:val="BodyText"/>
        <w:spacing w:before="1"/>
        <w:ind w:left="1480"/>
      </w:pPr>
      <w:r>
        <w:rPr/>
        <w:t>能源协调科年终工作总结</w:t>
      </w:r>
    </w:p>
    <w:p>
      <w:pPr>
        <w:pStyle w:val="BodyText"/>
        <w:rPr>
          <w:sz w:val="48"/>
        </w:rPr>
      </w:pPr>
    </w:p>
    <w:p>
      <w:pPr>
        <w:pStyle w:val="BodyText"/>
        <w:rPr>
          <w:sz w:val="53"/>
        </w:rPr>
      </w:pPr>
    </w:p>
    <w:p>
      <w:pPr>
        <w:pStyle w:val="BodyText"/>
        <w:ind w:left="1480"/>
      </w:pPr>
      <w:r>
        <w:rPr/>
        <w:t>资源综合利用科年终工作总结</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r>
        <w:rPr/>
        <w:drawing>
          <wp:anchor distT="0" distB="0" distL="0" distR="0" allowOverlap="1" layoutInCell="1" locked="0" behindDoc="0" simplePos="0" relativeHeight="20">
            <wp:simplePos x="0" y="0"/>
            <wp:positionH relativeFrom="page">
              <wp:posOffset>1861999</wp:posOffset>
            </wp:positionH>
            <wp:positionV relativeFrom="paragraph">
              <wp:posOffset>188348</wp:posOffset>
            </wp:positionV>
            <wp:extent cx="8424386" cy="101345"/>
            <wp:effectExtent l="0" t="0" r="0" b="0"/>
            <wp:wrapTopAndBottom/>
            <wp:docPr id="41" name="image1.png"/>
            <wp:cNvGraphicFramePr>
              <a:graphicFrameLocks noChangeAspect="1"/>
            </wp:cNvGraphicFramePr>
            <a:graphic>
              <a:graphicData uri="http://schemas.openxmlformats.org/drawingml/2006/picture">
                <pic:pic>
                  <pic:nvPicPr>
                    <pic:cNvPr id="42" name="image1.png"/>
                    <pic:cNvPicPr/>
                  </pic:nvPicPr>
                  <pic:blipFill>
                    <a:blip r:embed="rId5" cstate="print"/>
                    <a:stretch>
                      <a:fillRect/>
                    </a:stretch>
                  </pic:blipFill>
                  <pic:spPr>
                    <a:xfrm>
                      <a:off x="0" y="0"/>
                      <a:ext cx="8424386" cy="101345"/>
                    </a:xfrm>
                    <a:prstGeom prst="rect">
                      <a:avLst/>
                    </a:prstGeom>
                  </pic:spPr>
                </pic:pic>
              </a:graphicData>
            </a:graphic>
          </wp:anchor>
        </w:drawing>
      </w:r>
    </w:p>
    <w:p>
      <w:pPr>
        <w:pStyle w:val="BodyText"/>
        <w:spacing w:before="9"/>
        <w:rPr>
          <w:sz w:val="20"/>
        </w:rPr>
      </w:pPr>
    </w:p>
    <w:p>
      <w:pPr>
        <w:spacing w:before="91"/>
        <w:ind w:left="0" w:right="308" w:firstLine="0"/>
        <w:jc w:val="right"/>
        <w:rPr>
          <w:rFonts w:ascii="Arial"/>
          <w:b/>
          <w:sz w:val="26"/>
        </w:rPr>
      </w:pPr>
      <w:r>
        <w:rPr>
          <w:rFonts w:ascii="Arial"/>
          <w:b/>
          <w:sz w:val="26"/>
        </w:rPr>
        <w:t>21 </w:t>
      </w:r>
      <w:r>
        <w:rPr>
          <w:rFonts w:ascii="Arial"/>
          <w:sz w:val="26"/>
        </w:rPr>
        <w:t>/ </w:t>
      </w:r>
      <w:r>
        <w:rPr>
          <w:rFonts w:ascii="Arial"/>
          <w:b/>
          <w:sz w:val="26"/>
        </w:rPr>
        <w:t>21</w:t>
      </w:r>
    </w:p>
    <w:sectPr>
      <w:pgSz w:w="19120" w:h="27060"/>
      <w:pgMar w:top="1400" w:bottom="280" w:left="2760" w:right="25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 w:name="PMingLiU">
    <w:altName w:val="PMingLiU"/>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920" w:hanging="653"/>
        <w:jc w:val="left"/>
      </w:pPr>
      <w:rPr>
        <w:rFonts w:hint="default" w:ascii="Arial" w:hAnsi="Arial" w:eastAsia="Arial" w:cs="Arial"/>
        <w:w w:val="100"/>
        <w:sz w:val="42"/>
        <w:szCs w:val="42"/>
        <w:lang w:val="zh-CN" w:eastAsia="zh-CN" w:bidi="zh-CN"/>
      </w:rPr>
    </w:lvl>
    <w:lvl w:ilvl="1">
      <w:start w:val="0"/>
      <w:numFmt w:val="bullet"/>
      <w:lvlText w:val="•"/>
      <w:lvlJc w:val="left"/>
      <w:pPr>
        <w:ind w:left="3108" w:hanging="653"/>
      </w:pPr>
      <w:rPr>
        <w:rFonts w:hint="default"/>
        <w:lang w:val="zh-CN" w:eastAsia="zh-CN" w:bidi="zh-CN"/>
      </w:rPr>
    </w:lvl>
    <w:lvl w:ilvl="2">
      <w:start w:val="0"/>
      <w:numFmt w:val="bullet"/>
      <w:lvlText w:val="•"/>
      <w:lvlJc w:val="left"/>
      <w:pPr>
        <w:ind w:left="4296" w:hanging="653"/>
      </w:pPr>
      <w:rPr>
        <w:rFonts w:hint="default"/>
        <w:lang w:val="zh-CN" w:eastAsia="zh-CN" w:bidi="zh-CN"/>
      </w:rPr>
    </w:lvl>
    <w:lvl w:ilvl="3">
      <w:start w:val="0"/>
      <w:numFmt w:val="bullet"/>
      <w:lvlText w:val="•"/>
      <w:lvlJc w:val="left"/>
      <w:pPr>
        <w:ind w:left="5484" w:hanging="653"/>
      </w:pPr>
      <w:rPr>
        <w:rFonts w:hint="default"/>
        <w:lang w:val="zh-CN" w:eastAsia="zh-CN" w:bidi="zh-CN"/>
      </w:rPr>
    </w:lvl>
    <w:lvl w:ilvl="4">
      <w:start w:val="0"/>
      <w:numFmt w:val="bullet"/>
      <w:lvlText w:val="•"/>
      <w:lvlJc w:val="left"/>
      <w:pPr>
        <w:ind w:left="6672" w:hanging="653"/>
      </w:pPr>
      <w:rPr>
        <w:rFonts w:hint="default"/>
        <w:lang w:val="zh-CN" w:eastAsia="zh-CN" w:bidi="zh-CN"/>
      </w:rPr>
    </w:lvl>
    <w:lvl w:ilvl="5">
      <w:start w:val="0"/>
      <w:numFmt w:val="bullet"/>
      <w:lvlText w:val="•"/>
      <w:lvlJc w:val="left"/>
      <w:pPr>
        <w:ind w:left="7860" w:hanging="653"/>
      </w:pPr>
      <w:rPr>
        <w:rFonts w:hint="default"/>
        <w:lang w:val="zh-CN" w:eastAsia="zh-CN" w:bidi="zh-CN"/>
      </w:rPr>
    </w:lvl>
    <w:lvl w:ilvl="6">
      <w:start w:val="0"/>
      <w:numFmt w:val="bullet"/>
      <w:lvlText w:val="•"/>
      <w:lvlJc w:val="left"/>
      <w:pPr>
        <w:ind w:left="9048" w:hanging="653"/>
      </w:pPr>
      <w:rPr>
        <w:rFonts w:hint="default"/>
        <w:lang w:val="zh-CN" w:eastAsia="zh-CN" w:bidi="zh-CN"/>
      </w:rPr>
    </w:lvl>
    <w:lvl w:ilvl="7">
      <w:start w:val="0"/>
      <w:numFmt w:val="bullet"/>
      <w:lvlText w:val="•"/>
      <w:lvlJc w:val="left"/>
      <w:pPr>
        <w:ind w:left="10236" w:hanging="653"/>
      </w:pPr>
      <w:rPr>
        <w:rFonts w:hint="default"/>
        <w:lang w:val="zh-CN" w:eastAsia="zh-CN" w:bidi="zh-CN"/>
      </w:rPr>
    </w:lvl>
    <w:lvl w:ilvl="8">
      <w:start w:val="0"/>
      <w:numFmt w:val="bullet"/>
      <w:lvlText w:val="•"/>
      <w:lvlJc w:val="left"/>
      <w:pPr>
        <w:ind w:left="11424" w:hanging="653"/>
      </w:pPr>
      <w:rPr>
        <w:rFonts w:hint="default"/>
        <w:lang w:val="zh-CN" w:eastAsia="zh-CN" w:bidi="zh-CN"/>
      </w:rPr>
    </w:lvl>
  </w:abstractNum>
  <w:abstractNum w:abstractNumId="1">
    <w:multiLevelType w:val="hybridMultilevel"/>
    <w:lvl w:ilvl="0">
      <w:start w:val="1"/>
      <w:numFmt w:val="decimal"/>
      <w:lvlText w:val="%1"/>
      <w:lvlJc w:val="left"/>
      <w:pPr>
        <w:ind w:left="120" w:hanging="653"/>
        <w:jc w:val="left"/>
      </w:pPr>
      <w:rPr>
        <w:rFonts w:hint="default" w:ascii="Arial" w:hAnsi="Arial" w:eastAsia="Arial" w:cs="Arial"/>
        <w:spacing w:val="-18"/>
        <w:w w:val="100"/>
        <w:sz w:val="42"/>
        <w:szCs w:val="42"/>
        <w:lang w:val="zh-CN" w:eastAsia="zh-CN" w:bidi="zh-CN"/>
      </w:rPr>
    </w:lvl>
    <w:lvl w:ilvl="1">
      <w:start w:val="0"/>
      <w:numFmt w:val="bullet"/>
      <w:lvlText w:val="•"/>
      <w:lvlJc w:val="left"/>
      <w:pPr>
        <w:ind w:left="1488" w:hanging="653"/>
      </w:pPr>
      <w:rPr>
        <w:rFonts w:hint="default"/>
        <w:lang w:val="zh-CN" w:eastAsia="zh-CN" w:bidi="zh-CN"/>
      </w:rPr>
    </w:lvl>
    <w:lvl w:ilvl="2">
      <w:start w:val="0"/>
      <w:numFmt w:val="bullet"/>
      <w:lvlText w:val="•"/>
      <w:lvlJc w:val="left"/>
      <w:pPr>
        <w:ind w:left="2856" w:hanging="653"/>
      </w:pPr>
      <w:rPr>
        <w:rFonts w:hint="default"/>
        <w:lang w:val="zh-CN" w:eastAsia="zh-CN" w:bidi="zh-CN"/>
      </w:rPr>
    </w:lvl>
    <w:lvl w:ilvl="3">
      <w:start w:val="0"/>
      <w:numFmt w:val="bullet"/>
      <w:lvlText w:val="•"/>
      <w:lvlJc w:val="left"/>
      <w:pPr>
        <w:ind w:left="4224" w:hanging="653"/>
      </w:pPr>
      <w:rPr>
        <w:rFonts w:hint="default"/>
        <w:lang w:val="zh-CN" w:eastAsia="zh-CN" w:bidi="zh-CN"/>
      </w:rPr>
    </w:lvl>
    <w:lvl w:ilvl="4">
      <w:start w:val="0"/>
      <w:numFmt w:val="bullet"/>
      <w:lvlText w:val="•"/>
      <w:lvlJc w:val="left"/>
      <w:pPr>
        <w:ind w:left="5592" w:hanging="653"/>
      </w:pPr>
      <w:rPr>
        <w:rFonts w:hint="default"/>
        <w:lang w:val="zh-CN" w:eastAsia="zh-CN" w:bidi="zh-CN"/>
      </w:rPr>
    </w:lvl>
    <w:lvl w:ilvl="5">
      <w:start w:val="0"/>
      <w:numFmt w:val="bullet"/>
      <w:lvlText w:val="•"/>
      <w:lvlJc w:val="left"/>
      <w:pPr>
        <w:ind w:left="6960" w:hanging="653"/>
      </w:pPr>
      <w:rPr>
        <w:rFonts w:hint="default"/>
        <w:lang w:val="zh-CN" w:eastAsia="zh-CN" w:bidi="zh-CN"/>
      </w:rPr>
    </w:lvl>
    <w:lvl w:ilvl="6">
      <w:start w:val="0"/>
      <w:numFmt w:val="bullet"/>
      <w:lvlText w:val="•"/>
      <w:lvlJc w:val="left"/>
      <w:pPr>
        <w:ind w:left="8328" w:hanging="653"/>
      </w:pPr>
      <w:rPr>
        <w:rFonts w:hint="default"/>
        <w:lang w:val="zh-CN" w:eastAsia="zh-CN" w:bidi="zh-CN"/>
      </w:rPr>
    </w:lvl>
    <w:lvl w:ilvl="7">
      <w:start w:val="0"/>
      <w:numFmt w:val="bullet"/>
      <w:lvlText w:val="•"/>
      <w:lvlJc w:val="left"/>
      <w:pPr>
        <w:ind w:left="9696" w:hanging="653"/>
      </w:pPr>
      <w:rPr>
        <w:rFonts w:hint="default"/>
        <w:lang w:val="zh-CN" w:eastAsia="zh-CN" w:bidi="zh-CN"/>
      </w:rPr>
    </w:lvl>
    <w:lvl w:ilvl="8">
      <w:start w:val="0"/>
      <w:numFmt w:val="bullet"/>
      <w:lvlText w:val="•"/>
      <w:lvlJc w:val="left"/>
      <w:pPr>
        <w:ind w:left="11064" w:hanging="653"/>
      </w:pPr>
      <w:rPr>
        <w:rFonts w:hint="default"/>
        <w:lang w:val="zh-CN" w:eastAsia="zh-CN" w:bidi="zh-CN"/>
      </w:rPr>
    </w:lvl>
  </w:abstractNum>
  <w:abstractNum w:abstractNumId="0">
    <w:multiLevelType w:val="hybridMultilevel"/>
    <w:lvl w:ilvl="0">
      <w:start w:val="1"/>
      <w:numFmt w:val="lowerLetter"/>
      <w:lvlText w:val="%1"/>
      <w:lvlJc w:val="left"/>
      <w:pPr>
        <w:ind w:left="120" w:hanging="653"/>
        <w:jc w:val="left"/>
      </w:pPr>
      <w:rPr>
        <w:rFonts w:hint="default" w:ascii="Arial" w:hAnsi="Arial" w:eastAsia="Arial" w:cs="Arial"/>
        <w:spacing w:val="-19"/>
        <w:w w:val="100"/>
        <w:sz w:val="42"/>
        <w:szCs w:val="42"/>
        <w:lang w:val="zh-CN" w:eastAsia="zh-CN" w:bidi="zh-CN"/>
      </w:rPr>
    </w:lvl>
    <w:lvl w:ilvl="1">
      <w:start w:val="0"/>
      <w:numFmt w:val="bullet"/>
      <w:lvlText w:val="•"/>
      <w:lvlJc w:val="left"/>
      <w:pPr>
        <w:ind w:left="1488" w:hanging="653"/>
      </w:pPr>
      <w:rPr>
        <w:rFonts w:hint="default"/>
        <w:lang w:val="zh-CN" w:eastAsia="zh-CN" w:bidi="zh-CN"/>
      </w:rPr>
    </w:lvl>
    <w:lvl w:ilvl="2">
      <w:start w:val="0"/>
      <w:numFmt w:val="bullet"/>
      <w:lvlText w:val="•"/>
      <w:lvlJc w:val="left"/>
      <w:pPr>
        <w:ind w:left="2856" w:hanging="653"/>
      </w:pPr>
      <w:rPr>
        <w:rFonts w:hint="default"/>
        <w:lang w:val="zh-CN" w:eastAsia="zh-CN" w:bidi="zh-CN"/>
      </w:rPr>
    </w:lvl>
    <w:lvl w:ilvl="3">
      <w:start w:val="0"/>
      <w:numFmt w:val="bullet"/>
      <w:lvlText w:val="•"/>
      <w:lvlJc w:val="left"/>
      <w:pPr>
        <w:ind w:left="4224" w:hanging="653"/>
      </w:pPr>
      <w:rPr>
        <w:rFonts w:hint="default"/>
        <w:lang w:val="zh-CN" w:eastAsia="zh-CN" w:bidi="zh-CN"/>
      </w:rPr>
    </w:lvl>
    <w:lvl w:ilvl="4">
      <w:start w:val="0"/>
      <w:numFmt w:val="bullet"/>
      <w:lvlText w:val="•"/>
      <w:lvlJc w:val="left"/>
      <w:pPr>
        <w:ind w:left="5592" w:hanging="653"/>
      </w:pPr>
      <w:rPr>
        <w:rFonts w:hint="default"/>
        <w:lang w:val="zh-CN" w:eastAsia="zh-CN" w:bidi="zh-CN"/>
      </w:rPr>
    </w:lvl>
    <w:lvl w:ilvl="5">
      <w:start w:val="0"/>
      <w:numFmt w:val="bullet"/>
      <w:lvlText w:val="•"/>
      <w:lvlJc w:val="left"/>
      <w:pPr>
        <w:ind w:left="6960" w:hanging="653"/>
      </w:pPr>
      <w:rPr>
        <w:rFonts w:hint="default"/>
        <w:lang w:val="zh-CN" w:eastAsia="zh-CN" w:bidi="zh-CN"/>
      </w:rPr>
    </w:lvl>
    <w:lvl w:ilvl="6">
      <w:start w:val="0"/>
      <w:numFmt w:val="bullet"/>
      <w:lvlText w:val="•"/>
      <w:lvlJc w:val="left"/>
      <w:pPr>
        <w:ind w:left="8328" w:hanging="653"/>
      </w:pPr>
      <w:rPr>
        <w:rFonts w:hint="default"/>
        <w:lang w:val="zh-CN" w:eastAsia="zh-CN" w:bidi="zh-CN"/>
      </w:rPr>
    </w:lvl>
    <w:lvl w:ilvl="7">
      <w:start w:val="0"/>
      <w:numFmt w:val="bullet"/>
      <w:lvlText w:val="•"/>
      <w:lvlJc w:val="left"/>
      <w:pPr>
        <w:ind w:left="9696" w:hanging="653"/>
      </w:pPr>
      <w:rPr>
        <w:rFonts w:hint="default"/>
        <w:lang w:val="zh-CN" w:eastAsia="zh-CN" w:bidi="zh-CN"/>
      </w:rPr>
    </w:lvl>
    <w:lvl w:ilvl="8">
      <w:start w:val="0"/>
      <w:numFmt w:val="bullet"/>
      <w:lvlText w:val="•"/>
      <w:lvlJc w:val="left"/>
      <w:pPr>
        <w:ind w:left="11064" w:hanging="653"/>
      </w:pPr>
      <w:rPr>
        <w:rFonts w:hint="default"/>
        <w:lang w:val="zh-CN" w:eastAsia="zh-CN" w:bidi="zh-CN"/>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MingLiU" w:hAnsi="PMingLiU" w:eastAsia="PMingLiU" w:cs="PMingLiU"/>
      <w:lang w:val="zh-CN" w:eastAsia="zh-CN" w:bidi="zh-CN"/>
    </w:rPr>
  </w:style>
  <w:style w:styleId="BodyText" w:type="paragraph">
    <w:name w:val="Body Text"/>
    <w:basedOn w:val="Normal"/>
    <w:uiPriority w:val="1"/>
    <w:qFormat/>
    <w:pPr/>
    <w:rPr>
      <w:rFonts w:ascii="PMingLiU" w:hAnsi="PMingLiU" w:eastAsia="PMingLiU" w:cs="PMingLiU"/>
      <w:sz w:val="42"/>
      <w:szCs w:val="42"/>
      <w:lang w:val="zh-CN" w:eastAsia="zh-CN" w:bidi="zh-CN"/>
    </w:rPr>
  </w:style>
  <w:style w:styleId="ListParagraph" w:type="paragraph">
    <w:name w:val="List Paragraph"/>
    <w:basedOn w:val="Normal"/>
    <w:uiPriority w:val="1"/>
    <w:qFormat/>
    <w:pPr>
      <w:ind w:left="120" w:firstLine="1147"/>
    </w:pPr>
    <w:rPr>
      <w:rFonts w:ascii="PMingLiU" w:hAnsi="PMingLiU" w:eastAsia="PMingLiU" w:cs="PMingLiU"/>
      <w:lang w:val="zh-CN" w:eastAsia="zh-CN" w:bidi="zh-CN"/>
    </w:rPr>
  </w:style>
  <w:style w:styleId="TableParagraph" w:type="paragraph">
    <w:name w:val="Table Paragraph"/>
    <w:basedOn w:val="Normal"/>
    <w:uiPriority w:val="1"/>
    <w:qFormat/>
    <w:pPr/>
    <w:rPr>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2021-04-26T09:26:10Z</dcterms:created>
  <dcterms:modified xsi:type="dcterms:W3CDTF">2021-04-26T09:26:10Z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2021-04-26T00:00:00Z</vt:filetime>
  </property>
  <property fmtid="{D5CDD505-2E9C-101B-9397-08002B2CF9AE}" pid="3" name="Creator">
    <vt:lpwstr>bingdian001.com</vt:lpwstr>
  </property>
  <property fmtid="{D5CDD505-2E9C-101B-9397-08002B2CF9AE}" pid="4" name="LastSaved">
    <vt:filetime>2021-04-26T00:00:00Z</vt:filetime>
  </property>
</Properties>
</file>