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5BF" w:rsidRPr="00736927" w:rsidRDefault="00E838B3" w:rsidP="00CF65BF">
      <w:pPr>
        <w:jc w:val="center"/>
        <w:rPr>
          <w:rFonts w:ascii="华文新魏" w:eastAsia="华文新魏" w:hAnsi="微软雅黑"/>
          <w:b/>
          <w:sz w:val="48"/>
          <w:szCs w:val="48"/>
        </w:rPr>
      </w:pPr>
      <w:r>
        <w:rPr>
          <w:rFonts w:ascii="华文新魏" w:eastAsia="华文新魏" w:hAnsi="微软雅黑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4467225</wp:posOffset>
            </wp:positionH>
            <wp:positionV relativeFrom="paragraph">
              <wp:posOffset>-535305</wp:posOffset>
            </wp:positionV>
            <wp:extent cx="1840230" cy="1381125"/>
            <wp:effectExtent l="19050" t="0" r="7620" b="0"/>
            <wp:wrapSquare wrapText="bothSides"/>
            <wp:docPr id="3" name="图片 2" descr="IMG_0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407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023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7820" w:rsidRPr="001B7820">
        <w:rPr>
          <w:rFonts w:ascii="华文新魏" w:eastAsia="华文新魏" w:hAnsi="微软雅黑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82.5pt;margin-top:2.1pt;width:64.2pt;height:729.8pt;z-index:251638784;mso-position-horizontal-relative:text;mso-position-vertical-relative:text" filled="f" stroked="f" strokecolor="red">
            <v:textbox style="mso-next-textbox:#_x0000_s1026">
              <w:txbxContent>
                <w:p w:rsidR="003D5BB5" w:rsidRDefault="003D5BB5" w:rsidP="002364B7">
                  <w:pPr>
                    <w:ind w:leftChars="-67" w:left="-141" w:firstLineChars="59" w:firstLine="142"/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ind w:leftChars="-67" w:left="-141" w:firstLineChars="59" w:firstLine="142"/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基本资料</w:t>
                  </w: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学校活动</w:t>
                  </w: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Pr="00736927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社会实践</w:t>
                  </w: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所获奖励</w:t>
                  </w: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ED5B00" w:rsidRDefault="00ED5B00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jc w:val="left"/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教育背景</w:t>
                  </w:r>
                </w:p>
                <w:p w:rsidR="003D5BB5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Pr="00736927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24"/>
                      <w:szCs w:val="30"/>
                    </w:rPr>
                    <w:t>其他</w:t>
                  </w:r>
                </w:p>
                <w:p w:rsidR="003D5BB5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Pr="00736927" w:rsidRDefault="003D5BB5" w:rsidP="002364B7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  <w:p w:rsidR="003D5BB5" w:rsidRPr="00736927" w:rsidRDefault="003D5BB5" w:rsidP="00CF65BF">
                  <w:pPr>
                    <w:rPr>
                      <w:rFonts w:ascii="微软雅黑" w:eastAsia="微软雅黑" w:hAnsi="微软雅黑"/>
                      <w:b/>
                      <w:sz w:val="24"/>
                      <w:szCs w:val="30"/>
                    </w:rPr>
                  </w:pPr>
                </w:p>
              </w:txbxContent>
            </v:textbox>
          </v:shape>
        </w:pict>
      </w:r>
      <w:r w:rsidR="001B7820" w:rsidRPr="001B7820">
        <w:rPr>
          <w:rFonts w:ascii="华文新魏" w:eastAsia="华文新魏" w:hAnsi="微软雅黑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5.25pt;margin-top:32.65pt;width:.25pt;height:53.75pt;flip:x;z-index:251640832;mso-position-horizontal-relative:text;mso-position-vertical-relative:text" o:connectortype="straight" strokeweight="1.5pt"/>
        </w:pict>
      </w:r>
      <w:r w:rsidR="001B7820" w:rsidRPr="001B7820">
        <w:rPr>
          <w:rFonts w:ascii="华文新魏" w:eastAsia="华文新魏" w:hAnsi="微软雅黑"/>
          <w:noProof/>
        </w:rPr>
        <w:pict>
          <v:shape id="_x0000_s1027" type="#_x0000_t202" style="position:absolute;left:0;text-align:left;margin-left:5.25pt;margin-top:45.95pt;width:457.5pt;height:40.45pt;z-index:251639808;mso-position-horizontal-relative:text;mso-position-vertical-relative:text" filled="f" stroked="f">
            <v:textbox style="mso-next-textbox:#_x0000_s1027">
              <w:txbxContent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电话：18070516730       E-mail：</w:t>
                  </w:r>
                  <w:hyperlink r:id="rId9" w:history="1">
                    <w:r w:rsidR="00010CBE" w:rsidRPr="00BF7846">
                      <w:rPr>
                        <w:rStyle w:val="a3"/>
                        <w:rFonts w:ascii="微软雅黑" w:eastAsia="微软雅黑" w:hAnsi="微软雅黑" w:hint="eastAsia"/>
                        <w:sz w:val="18"/>
                        <w:szCs w:val="18"/>
                      </w:rPr>
                      <w:t>zhang_susi@hotmail.com</w:t>
                    </w:r>
                  </w:hyperlink>
                </w:p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地址：江西南昌市昌北经开区江西财经大学蛟桥园北区19栋403  邮编：330013</w:t>
                  </w:r>
                </w:p>
              </w:txbxContent>
            </v:textbox>
          </v:shape>
        </w:pict>
      </w:r>
      <w:r w:rsidR="00CF65BF" w:rsidRPr="00736927">
        <w:rPr>
          <w:rFonts w:ascii="华文新魏" w:eastAsia="华文新魏" w:hAnsi="微软雅黑" w:hint="eastAsia"/>
          <w:b/>
          <w:sz w:val="48"/>
          <w:szCs w:val="48"/>
        </w:rPr>
        <w:t xml:space="preserve">张苏群 </w:t>
      </w:r>
    </w:p>
    <w:p w:rsidR="00A40BEF" w:rsidRDefault="00E838B3" w:rsidP="002364B7">
      <w:pPr>
        <w:jc w:val="left"/>
      </w:pPr>
      <w:r>
        <w:rPr>
          <w:noProof/>
        </w:rPr>
        <w:pict>
          <v:shape id="_x0000_s1042" type="#_x0000_t202" style="position:absolute;margin-left:-5pt;margin-top:316.9pt;width:492.5pt;height:169.75pt;z-index:251652096" filled="f" stroked="f">
            <v:textbox style="mso-next-textbox:#_x0000_s1042">
              <w:txbxContent>
                <w:p w:rsidR="003D5BB5" w:rsidRPr="00736927" w:rsidRDefault="003D5BB5" w:rsidP="002364B7">
                  <w:pPr>
                    <w:spacing w:line="360" w:lineRule="exact"/>
                    <w:ind w:leftChars="68" w:left="2201" w:hangingChars="980" w:hanging="2058"/>
                    <w:rPr>
                      <w:rFonts w:ascii="微软雅黑" w:eastAsia="微软雅黑" w:hAnsi="微软雅黑"/>
                      <w:spacing w:val="-4"/>
                      <w:position w:val="6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竹笛俱乐部</w:t>
                  </w:r>
                  <w:r>
                    <w:rPr>
                      <w:rFonts w:ascii="华文新魏" w:eastAsia="华文新魏" w:hint="eastAsia"/>
                    </w:rPr>
                    <w:t xml:space="preserve">     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--------</w:t>
                  </w:r>
                  <w:r w:rsidR="00E838B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   </w:t>
                  </w:r>
                  <w:r w:rsidRPr="00E838B3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Aviel 竹笛俱乐部负责人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>，</w:t>
                  </w:r>
                  <w:r w:rsidRPr="002364B7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前期负责通过线上线下各种途径招生，后期安排老师上课，协调学员学习，解决一些基本的问题，把上课情况及时向老师反馈，并督促学员认真学习。锻炼了我的组织协作能力，管理能力和沟通交流能力。（2011/3 -- 2011/6）</w:t>
                  </w:r>
                </w:p>
                <w:p w:rsidR="003D5BB5" w:rsidRDefault="003D5BB5" w:rsidP="002364B7">
                  <w:pPr>
                    <w:spacing w:line="360" w:lineRule="exact"/>
                    <w:ind w:leftChars="68" w:left="2205" w:hangingChars="982" w:hanging="2062"/>
                    <w:rPr>
                      <w:rFonts w:ascii="微软雅黑" w:eastAsia="微软雅黑" w:hAnsi="微软雅黑"/>
                      <w:b/>
                      <w:spacing w:val="-4"/>
                      <w:position w:val="6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 xml:space="preserve">移动 </w:t>
                  </w:r>
                  <w:r w:rsidRPr="00736927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         </w:t>
                  </w:r>
                  <w:r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</w:t>
                  </w: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------</w:t>
                  </w:r>
                  <w:r w:rsidR="00FC491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  </w:t>
                  </w:r>
                  <w:r w:rsidRPr="00E838B3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中国移动营业厅兼职</w:t>
                  </w:r>
                </w:p>
                <w:p w:rsidR="003D5BB5" w:rsidRPr="00E838B3" w:rsidRDefault="003D5BB5" w:rsidP="00E838B3">
                  <w:pPr>
                    <w:tabs>
                      <w:tab w:val="left" w:pos="1701"/>
                      <w:tab w:val="left" w:pos="1985"/>
                    </w:tabs>
                    <w:spacing w:line="360" w:lineRule="exact"/>
                    <w:ind w:leftChars="99" w:left="2127" w:hangingChars="950" w:hanging="1919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pacing w:val="-4"/>
                      <w:position w:val="6"/>
                    </w:rPr>
                    <w:t xml:space="preserve">                </w:t>
                  </w:r>
                  <w:r w:rsidR="00E838B3">
                    <w:rPr>
                      <w:rFonts w:ascii="微软雅黑" w:eastAsia="微软雅黑" w:hAnsi="微软雅黑" w:hint="eastAsia"/>
                      <w:b/>
                      <w:spacing w:val="-4"/>
                      <w:position w:val="6"/>
                    </w:rPr>
                    <w:t xml:space="preserve"> </w:t>
                  </w: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推销移动相关业务和产品,锻炼了我的表达沟通能力，工作期间，门店业务跃居片区前列，得到公司负责人赞赏。</w:t>
                  </w:r>
                </w:p>
                <w:p w:rsidR="003D5BB5" w:rsidRPr="00E838B3" w:rsidRDefault="003D5BB5" w:rsidP="00E838B3">
                  <w:pPr>
                    <w:spacing w:line="360" w:lineRule="exact"/>
                    <w:ind w:firstLineChars="1051" w:firstLine="1892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●负责打理门店基本移动业务，安排其他店员上班。增强了我的领导能力和责任心。</w:t>
                  </w:r>
                </w:p>
                <w:p w:rsidR="003D5BB5" w:rsidRPr="00E838B3" w:rsidRDefault="003D5BB5" w:rsidP="00E838B3">
                  <w:pPr>
                    <w:spacing w:line="360" w:lineRule="exact"/>
                    <w:ind w:firstLineChars="1050" w:firstLine="189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●工作期间，顾客评分为10分，服务态度好。</w:t>
                  </w:r>
                </w:p>
                <w:p w:rsidR="003D5BB5" w:rsidRPr="00B55FCD" w:rsidRDefault="003D5BB5" w:rsidP="002364B7">
                  <w:pPr>
                    <w:spacing w:line="360" w:lineRule="exact"/>
                    <w:ind w:firstLineChars="100" w:firstLine="210"/>
                    <w:rPr>
                      <w:rFonts w:ascii="微软雅黑" w:eastAsia="微软雅黑" w:hAnsi="微软雅黑"/>
                      <w:b/>
                      <w:spacing w:val="-4"/>
                      <w:position w:val="6"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 xml:space="preserve">家教  </w:t>
                  </w:r>
                  <w:r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         </w:t>
                  </w:r>
                  <w:r w:rsidR="00E838B3"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</w:t>
                  </w: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spacing w:val="-4"/>
                      <w:position w:val="6"/>
                    </w:rPr>
                    <w:t xml:space="preserve"> </w:t>
                  </w:r>
                  <w:r w:rsidRPr="002364B7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为初三学生提供家教辅导，锻炼我的耐力。同时我不断学习，努力帮助学生提高成绩。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67" type="#_x0000_t202" style="position:absolute;margin-left:86.25pt;margin-top:633.85pt;width:453.75pt;height:63pt;z-index:251675648" filled="f" stroked="f">
            <v:textbox style="mso-next-textbox:#_x0000_s1067">
              <w:txbxContent>
                <w:p w:rsidR="003D5BB5" w:rsidRPr="00B55FCD" w:rsidRDefault="003D5BB5" w:rsidP="00B55FCD">
                  <w:pPr>
                    <w:ind w:firstLineChars="50" w:firstLine="92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</w:t>
                  </w: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语言：普通话，英语（6级，优秀），日语（学习中），粤语（自学中）</w:t>
                  </w:r>
                </w:p>
                <w:p w:rsidR="003D5BB5" w:rsidRDefault="003D5BB5" w:rsidP="00B55FCD">
                  <w:pPr>
                    <w:ind w:firstLineChars="50" w:firstLine="92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熟练掌握ppt ,word,</w:t>
                  </w:r>
                </w:p>
                <w:p w:rsidR="003D5BB5" w:rsidRPr="00134D5E" w:rsidRDefault="003D5BB5" w:rsidP="00B55FCD">
                  <w:pPr>
                    <w:ind w:firstLineChars="50" w:firstLine="92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性格外向开朗，喜欢民族音乐，瑜伽，爱笑和穷游。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36" type="#_x0000_t202" style="position:absolute;margin-left:55.9pt;margin-top:46.2pt;width:54.35pt;height:647.85pt;z-index:251648000" filled="f" stroked="f" strokecolor="#548dd4 [1951]">
            <v:textbox style="layout-flow:vertical-ideographic;mso-next-textbox:#_x0000_s1036">
              <w:txbxContent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/>
                      <w:sz w:val="18"/>
                      <w:szCs w:val="18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</w:r>
                  <w:r>
                    <w:rPr>
                      <w:rFonts w:ascii="微软雅黑" w:eastAsia="微软雅黑" w:hAnsi="微软雅黑" w:hint="eastAsia"/>
                      <w:sz w:val="18"/>
                      <w:szCs w:val="18"/>
                    </w:rPr>
                    <w:t>......................................................................................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66" type="#_x0000_t32" style="position:absolute;margin-left:-4.95pt;margin-top:643.25pt;width:0;height:46.05pt;z-index:-251641856" o:connectortype="straight" wrapcoords="0 1 0 87 2 87 2 1 0 1" strokeweight="1.5pt">
            <w10:wrap type="tight"/>
          </v:shape>
        </w:pict>
      </w:r>
      <w:r w:rsidR="001B7820">
        <w:rPr>
          <w:noProof/>
        </w:rPr>
        <w:pict>
          <v:shape id="_x0000_s1062" type="#_x0000_t32" style="position:absolute;margin-left:-5.25pt;margin-top:580.7pt;width:.05pt;height:52.35pt;z-index:-251645952" o:connectortype="straight" wrapcoords="0 1 0 87 2 87 2 1 0 1" strokeweight="1.5pt">
            <w10:wrap type="tight"/>
          </v:shape>
        </w:pict>
      </w:r>
      <w:r w:rsidR="001B7820">
        <w:rPr>
          <w:noProof/>
        </w:rPr>
        <w:pict>
          <v:shape id="_x0000_s1063" type="#_x0000_t202" style="position:absolute;margin-left:1.95pt;margin-top:583.2pt;width:478.5pt;height:42.75pt;z-index:251671552" filled="f" stroked="f">
            <v:textbox style="mso-next-textbox:#_x0000_s1063">
              <w:txbxContent>
                <w:p w:rsidR="003D5BB5" w:rsidRPr="00B55FCD" w:rsidRDefault="003D5BB5" w:rsidP="00B55FCD">
                  <w:pPr>
                    <w:spacing w:line="360" w:lineRule="exact"/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b/>
                    </w:rPr>
                    <w:t xml:space="preserve">本科 </w:t>
                  </w:r>
                  <w:r w:rsidRPr="001D274F">
                    <w:rPr>
                      <w:rFonts w:ascii="华文新魏" w:eastAsia="华文新魏" w:hint="eastAsia"/>
                    </w:rPr>
                    <w:t xml:space="preserve">           </w:t>
                  </w: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●  </w:t>
                  </w:r>
                  <w:r w:rsidR="00E838B3"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江</w:t>
                  </w:r>
                  <w:r w:rsidRPr="00134D5E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西财经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大学  国际经济与贸易  大三  （2010.9----）</w:t>
                  </w:r>
                </w:p>
                <w:p w:rsidR="003D5BB5" w:rsidRPr="00E838B3" w:rsidRDefault="003D5BB5" w:rsidP="00B55FCD">
                  <w:pPr>
                    <w:spacing w:line="360" w:lineRule="exact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B55FCD">
                    <w:rPr>
                      <w:rFonts w:ascii="微软雅黑" w:eastAsia="微软雅黑" w:hAnsi="微软雅黑" w:hint="eastAsia"/>
                      <w:b/>
                    </w:rPr>
                    <w:t xml:space="preserve">部分学习课程 </w:t>
                  </w:r>
                  <w:r>
                    <w:rPr>
                      <w:rFonts w:ascii="华文新魏" w:eastAsia="华文新魏" w:hint="eastAsia"/>
                    </w:rPr>
                    <w:t xml:space="preserve">   </w:t>
                  </w:r>
                  <w:r w:rsidRPr="001D274F">
                    <w:rPr>
                      <w:rFonts w:ascii="华文新魏" w:eastAsia="华文新魏" w:hint="eastAsia"/>
                    </w:rPr>
                    <w:t xml:space="preserve"> </w:t>
                  </w:r>
                  <w:r w:rsidRPr="00B55FCD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●</w:t>
                  </w:r>
                  <w:r w:rsidR="00E838B3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 </w:t>
                  </w:r>
                  <w:r w:rsidR="00E838B3"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外贸英语口语（99/100），会计学原理（89/100）等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59" type="#_x0000_t202" style="position:absolute;margin-left:1.95pt;margin-top:539pt;width:74.25pt;height:35.25pt;z-index:251667456" filled="f" stroked="f">
            <v:textbox style="mso-next-textbox:#_x0000_s1059">
              <w:txbxContent>
                <w:p w:rsidR="003D5BB5" w:rsidRPr="00736927" w:rsidRDefault="003D5BB5" w:rsidP="002364B7">
                  <w:pPr>
                    <w:rPr>
                      <w:rFonts w:ascii="微软雅黑" w:eastAsia="微软雅黑" w:hAnsi="微软雅黑"/>
                      <w:b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活动奖励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58" type="#_x0000_t202" style="position:absolute;margin-left:90.2pt;margin-top:547.75pt;width:353.8pt;height:43.1pt;z-index:251666432" filled="f" stroked="f">
            <v:textbox style="mso-next-textbox:#_x0000_s1058">
              <w:txbxContent>
                <w:p w:rsidR="003D5BB5" w:rsidRPr="002364B7" w:rsidRDefault="003D5BB5" w:rsidP="002364B7">
                  <w:pPr>
                    <w:pStyle w:val="a5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2364B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江西省大学生英语竞赛优秀奖  （2012/5）</w:t>
                  </w:r>
                </w:p>
                <w:p w:rsidR="003D5BB5" w:rsidRPr="002364B7" w:rsidRDefault="003D5BB5" w:rsidP="002364B7">
                  <w:pPr>
                    <w:pStyle w:val="a5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2364B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联想营销创意大赛 校亚军（初赛），省八强（复赛）（2012/5）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57" type="#_x0000_t202" style="position:absolute;margin-left:89.85pt;margin-top:500.35pt;width:396.2pt;height:53.25pt;z-index:251665408" filled="f" fillcolor="yellow" stroked="f">
            <v:textbox style="mso-next-textbox:#_x0000_s1057">
              <w:txbxContent>
                <w:p w:rsidR="003D5BB5" w:rsidRPr="002364B7" w:rsidRDefault="003D5BB5" w:rsidP="002364B7">
                  <w:pPr>
                    <w:pStyle w:val="a5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2364B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江西财经大学 “优秀团员”（4/60） （2010-2011）</w:t>
                  </w:r>
                </w:p>
                <w:p w:rsidR="003D5BB5" w:rsidRPr="002364B7" w:rsidRDefault="003D5BB5" w:rsidP="002364B7">
                  <w:pPr>
                    <w:pStyle w:val="a5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2364B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江西财经大学 “社团文化节先进个人”（2011/5/20）</w:t>
                  </w:r>
                </w:p>
                <w:p w:rsidR="003D5BB5" w:rsidRPr="002364B7" w:rsidRDefault="003D5BB5" w:rsidP="002364B7">
                  <w:pPr>
                    <w:pStyle w:val="a5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2364B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江西财经大学 “社团先进个人”     （2011/5/4）</w:t>
                  </w:r>
                </w:p>
                <w:p w:rsidR="003D5BB5" w:rsidRDefault="003D5BB5" w:rsidP="00736927">
                  <w:r>
                    <w:t>“</w:t>
                  </w:r>
                </w:p>
                <w:p w:rsidR="003D5BB5" w:rsidRPr="001D274F" w:rsidRDefault="003D5BB5" w:rsidP="00736927">
                  <w:r>
                    <w:rPr>
                      <w:rFonts w:hint="eastAsia"/>
                    </w:rPr>
                    <w:t>‘“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54" type="#_x0000_t202" style="position:absolute;margin-left:89.7pt;margin-top:485.2pt;width:396.2pt;height:29.2pt;z-index:251662336" filled="f" stroked="f">
            <v:textbox style="mso-next-textbox:#_x0000_s1054">
              <w:txbxContent>
                <w:p w:rsidR="003D5BB5" w:rsidRPr="002364B7" w:rsidRDefault="003D5BB5" w:rsidP="002364B7">
                  <w:pPr>
                    <w:pStyle w:val="a5"/>
                    <w:numPr>
                      <w:ilvl w:val="0"/>
                      <w:numId w:val="1"/>
                    </w:numPr>
                    <w:ind w:firstLineChars="0"/>
                    <w:rPr>
                      <w:rFonts w:ascii="微软雅黑" w:eastAsia="微软雅黑" w:hAnsi="微软雅黑"/>
                      <w:b/>
                      <w:spacing w:val="2"/>
                      <w:position w:val="6"/>
                      <w:sz w:val="18"/>
                      <w:szCs w:val="18"/>
                    </w:rPr>
                  </w:pPr>
                  <w:r w:rsidRPr="002364B7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两次获得江西财经大学 “三好学生”(5/60) </w:t>
                  </w:r>
                  <w:r w:rsidRPr="002364B7">
                    <w:rPr>
                      <w:rFonts w:ascii="微软雅黑" w:eastAsia="微软雅黑" w:hAnsi="微软雅黑" w:hint="eastAsia"/>
                      <w:b/>
                      <w:spacing w:val="2"/>
                      <w:position w:val="6"/>
                      <w:sz w:val="18"/>
                      <w:szCs w:val="18"/>
                    </w:rPr>
                    <w:t xml:space="preserve">                    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45" type="#_x0000_t202" style="position:absolute;margin-left:-11.25pt;margin-top:480.8pt;width:73.5pt;height:31.5pt;z-index:251654144" filled="f" stroked="f">
            <v:textbox style="mso-next-textbox:#_x0000_s1045">
              <w:txbxContent>
                <w:p w:rsidR="003D5BB5" w:rsidRPr="00736927" w:rsidRDefault="003D5BB5" w:rsidP="002364B7">
                  <w:pPr>
                    <w:ind w:firstLineChars="135" w:firstLine="283"/>
                    <w:rPr>
                      <w:rFonts w:ascii="微软雅黑" w:eastAsia="微软雅黑" w:hAnsi="微软雅黑"/>
                      <w:b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奖学金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49" type="#_x0000_t202" style="position:absolute;margin-left:-5.25pt;margin-top:507.6pt;width:78.5pt;height:32.25pt;z-index:251657216" filled="f" stroked="f">
            <v:textbox style="mso-next-textbox:#_x0000_s1049">
              <w:txbxContent>
                <w:p w:rsidR="003D5BB5" w:rsidRPr="00736927" w:rsidRDefault="003D5BB5" w:rsidP="002364B7">
                  <w:pPr>
                    <w:ind w:firstLineChars="67" w:firstLine="141"/>
                    <w:rPr>
                      <w:rFonts w:ascii="微软雅黑" w:eastAsia="微软雅黑" w:hAnsi="微软雅黑"/>
                      <w:b/>
                    </w:rPr>
                  </w:pPr>
                  <w:r w:rsidRPr="00736927">
                    <w:rPr>
                      <w:rFonts w:ascii="微软雅黑" w:eastAsia="微软雅黑" w:hAnsi="微软雅黑" w:hint="eastAsia"/>
                      <w:b/>
                    </w:rPr>
                    <w:t>学校综合奖励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56" type="#_x0000_t32" style="position:absolute;margin-left:-5.25pt;margin-top:486.65pt;width:0;height:80.3pt;z-index:-251652096" o:connectortype="straight" wrapcoords="0 1 0 87 2 87 2 1 0 1" strokeweight="1.5pt">
            <w10:wrap type="tight"/>
          </v:shape>
        </w:pict>
      </w:r>
      <w:r w:rsidR="001B7820">
        <w:rPr>
          <w:noProof/>
        </w:rPr>
        <w:pict>
          <v:shape id="_x0000_s1030" type="#_x0000_t32" style="position:absolute;margin-left:-5.2pt;margin-top:47.85pt;width:.25pt;height:266.6pt;flip:x;z-index:-251673600" o:connectortype="straight" wrapcoords="0 1 0 87 2 87 2 1 0 1" strokeweight="1.5pt">
            <w10:wrap type="tight"/>
          </v:shape>
        </w:pict>
      </w:r>
      <w:r w:rsidR="001B7820">
        <w:rPr>
          <w:noProof/>
        </w:rPr>
        <w:pict>
          <v:shape id="_x0000_s1041" type="#_x0000_t32" style="position:absolute;margin-left:-5.25pt;margin-top:322.65pt;width:.05pt;height:154.85pt;z-index:-251665408" o:connectortype="straight" wrapcoords="0 1 0 87 2 87 2 1 0 1" strokeweight="1.5pt">
            <w10:wrap type="tight"/>
          </v:shape>
        </w:pict>
      </w:r>
      <w:r w:rsidR="001B7820">
        <w:rPr>
          <w:noProof/>
        </w:rPr>
        <w:pict>
          <v:shape id="_x0000_s1035" type="#_x0000_t202" style="position:absolute;margin-left:-1.5pt;margin-top:273.25pt;width:84pt;height:45.75pt;z-index:251646976" filled="f" stroked="f">
            <v:textbox style="mso-next-textbox:#_x0000_s1035">
              <w:txbxContent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发展中国家财</w:t>
                  </w:r>
                </w:p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 xml:space="preserve">经管理研修班 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33" type="#_x0000_t202" style="position:absolute;margin-left:-.75pt;margin-top:223.4pt;width:93.75pt;height:39.75pt;z-index:251645952" filled="f" stroked="f">
            <v:textbox style="mso-next-textbox:#_x0000_s1033">
              <w:txbxContent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班干（副班长、</w:t>
                  </w:r>
                </w:p>
                <w:p w:rsidR="003D5BB5" w:rsidRPr="00C1012A" w:rsidRDefault="003D5BB5" w:rsidP="00C1012A">
                  <w:pPr>
                    <w:ind w:firstLineChars="350" w:firstLine="630"/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学习委员）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32" type="#_x0000_t202" style="position:absolute;margin-left:-.75pt;margin-top:147.75pt;width:89.25pt;height:27.05pt;z-index:251644928" filled="f" stroked="f">
            <v:textbox style="mso-next-textbox:#_x0000_s1032">
              <w:txbxContent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外联部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31" type="#_x0000_t202" style="position:absolute;margin-left:3pt;margin-top:51.6pt;width:111pt;height:48.45pt;z-index:251643904" filled="f" stroked="f">
            <v:textbox style="mso-next-textbox:#_x0000_s1031">
              <w:txbxContent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b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联想营销创意</w:t>
                  </w:r>
                </w:p>
                <w:p w:rsidR="003D5BB5" w:rsidRPr="00C1012A" w:rsidRDefault="003D5BB5" w:rsidP="00CF65BF">
                  <w:pPr>
                    <w:rPr>
                      <w:rFonts w:ascii="微软雅黑" w:eastAsia="微软雅黑" w:hAnsi="微软雅黑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b/>
                      <w:sz w:val="18"/>
                      <w:szCs w:val="18"/>
                    </w:rPr>
                    <w:t>大赛（队长）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37" type="#_x0000_t202" style="position:absolute;margin-left:87.15pt;margin-top:47.95pt;width:400.35pt;height:296.95pt;z-index:251649024" filled="f" stroked="f">
            <v:textbox style="mso-next-textbox:#_x0000_s1037">
              <w:txbxContent>
                <w:p w:rsidR="003D5BB5" w:rsidRPr="00E838B3" w:rsidRDefault="00E838B3" w:rsidP="00E838B3">
                  <w:pPr>
                    <w:spacing w:line="340" w:lineRule="exact"/>
                    <w:ind w:leftChars="-67" w:left="1" w:hangingChars="77" w:hanging="142"/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-------</w:t>
                  </w:r>
                  <w:r w:rsidR="003D5BB5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-- </w:t>
                  </w:r>
                  <w:r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  </w:t>
                  </w:r>
                  <w:r w:rsidR="003D5BB5" w:rsidRPr="00E838B3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联想公司主办，在全国超过168所大学校园开展，历时3个月，全国共有13万选手报名参加。</w:t>
                  </w:r>
                </w:p>
                <w:p w:rsidR="003D5BB5" w:rsidRPr="00E838B3" w:rsidRDefault="003D5BB5" w:rsidP="00C1012A">
                  <w:pPr>
                    <w:spacing w:line="340" w:lineRule="exact"/>
                    <w:ind w:left="360" w:hangingChars="200" w:hanging="36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体会到了团队协作的重要性，学会了如何进行创新性思维和使用swort和4p法进行营销策划，分析营销方案，ppt的美化与合理运用，掌握了会声会影等视频制作软件的操作方法等。</w:t>
                  </w:r>
                </w:p>
                <w:p w:rsidR="003D5BB5" w:rsidRDefault="003D5BB5" w:rsidP="00E838B3">
                  <w:pPr>
                    <w:ind w:left="450" w:hangingChars="250" w:hanging="450"/>
                    <w:rPr>
                      <w:rFonts w:ascii="微软雅黑" w:eastAsia="微软雅黑" w:hAnsi="微软雅黑"/>
                      <w:b/>
                      <w:spacing w:val="-20"/>
                      <w:position w:val="6"/>
                      <w:sz w:val="18"/>
                      <w:szCs w:val="18"/>
                    </w:rPr>
                  </w:pP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   比赛正值大学考试周，团队成员在我的带领下，合理安排管理时间，顶住高强度压力，最终初赛获得校亚军（2/32）,复赛为省八强的好成绩。</w:t>
                  </w:r>
                </w:p>
                <w:p w:rsidR="003D5BB5" w:rsidRPr="00C1012A" w:rsidRDefault="003D5BB5" w:rsidP="002364B7">
                  <w:pPr>
                    <w:ind w:leftChars="-67" w:left="277" w:hangingChars="227" w:hanging="418"/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</w:t>
                  </w: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</w:t>
                  </w:r>
                  <w:r w:rsidR="00E838B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</w:t>
                  </w: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</w:t>
                  </w:r>
                  <w:r w:rsidR="00E838B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--  </w:t>
                  </w:r>
                  <w:r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英语协会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 xml:space="preserve">外联部 </w:t>
                  </w:r>
                  <w:r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。学校十佳社团，江财人数最多的社团之一，其它两个校区都有分支。</w:t>
                  </w:r>
                </w:p>
                <w:p w:rsidR="003D5BB5" w:rsidRPr="00E838B3" w:rsidRDefault="003D5BB5" w:rsidP="00E838B3">
                  <w:pPr>
                    <w:spacing w:line="340" w:lineRule="exact"/>
                    <w:ind w:left="360" w:hangingChars="200" w:hanging="36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通过</w:t>
                  </w:r>
                  <w:r w:rsidR="00FC491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电话询问，上门商谈等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方式为社团活动筹集资金。参与过三次拉赞助活动，锻炼口才和抗打击能力。更早接触社会，锻炼自己的胆识和韧性。并最终成功谈成三笔赞助。</w:t>
                  </w:r>
                </w:p>
                <w:p w:rsidR="003D5BB5" w:rsidRPr="00E838B3" w:rsidRDefault="003D5BB5" w:rsidP="00E838B3">
                  <w:pPr>
                    <w:spacing w:line="340" w:lineRule="exact"/>
                    <w:ind w:left="360" w:hangingChars="200" w:hanging="36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  参加了社管委组织的优秀外联人员的强化培训，掌握了一些与人交流沟通的技巧和方式，学会了如何成功的与别人谈成互利共赢的合同。</w:t>
                  </w:r>
                </w:p>
                <w:p w:rsidR="003D5BB5" w:rsidRDefault="003D5BB5" w:rsidP="002364B7">
                  <w:pPr>
                    <w:ind w:leftChars="-67" w:left="-140" w:hanging="1"/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-----</w:t>
                  </w:r>
                  <w:r w:rsidR="00E838B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</w:t>
                  </w:r>
                  <w:r w:rsidR="00E838B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担任班级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副班长，班级“国贸杯“获系篮球赛亚军，，”追梦“精品班会圆满成功。</w:t>
                  </w:r>
                </w:p>
                <w:p w:rsidR="003D5BB5" w:rsidRPr="00E838B3" w:rsidRDefault="003D5BB5" w:rsidP="00E838B3">
                  <w:pPr>
                    <w:spacing w:line="340" w:lineRule="exact"/>
                    <w:ind w:left="360" w:hangingChars="200" w:hanging="36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</w:t>
                  </w: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协助班长组织了班级精品班会和学院篮球赛，取得非常大的成功。</w:t>
                  </w:r>
                </w:p>
                <w:p w:rsidR="003D5BB5" w:rsidRPr="00E838B3" w:rsidRDefault="003D5BB5" w:rsidP="00E838B3">
                  <w:pPr>
                    <w:spacing w:line="340" w:lineRule="exact"/>
                    <w:ind w:left="360" w:hangingChars="200" w:hanging="360"/>
                    <w:rPr>
                      <w:rFonts w:ascii="微软雅黑" w:eastAsia="微软雅黑" w:hAnsi="微软雅黑"/>
                      <w:position w:val="6"/>
                      <w:sz w:val="18"/>
                      <w:szCs w:val="18"/>
                    </w:rPr>
                  </w:pPr>
                  <w:r w:rsidRPr="00E838B3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  合理安排女生工作，协调班级同学关系，帮助大家解决学习方面问题，班级挂科率大幅下降。</w:t>
                  </w:r>
                </w:p>
                <w:p w:rsidR="003D5BB5" w:rsidRDefault="003D5BB5" w:rsidP="002364B7">
                  <w:pPr>
                    <w:ind w:leftChars="-67" w:left="1" w:hangingChars="77" w:hanging="142"/>
                    <w:rPr>
                      <w:rFonts w:ascii="微软雅黑" w:eastAsia="微软雅黑" w:hAnsi="微软雅黑"/>
                      <w:b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</w:t>
                  </w:r>
                  <w:r w:rsidR="00E838B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</w:t>
                  </w:r>
                  <w:r w:rsidRPr="00C1012A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>----</w:t>
                  </w:r>
                  <w:r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="00E838B3">
                    <w:rPr>
                      <w:rFonts w:ascii="微软雅黑" w:eastAsia="微软雅黑" w:hAnsi="微软雅黑" w:hint="eastAsia"/>
                      <w:outline/>
                      <w:shadow/>
                      <w:spacing w:val="2"/>
                      <w:position w:val="6"/>
                      <w:sz w:val="18"/>
                      <w:szCs w:val="18"/>
                      <w:vertAlign w:val="superscript"/>
                    </w:rPr>
                    <w:t xml:space="preserve"> </w:t>
                  </w:r>
                  <w:r w:rsidRPr="00C1012A"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>志愿者</w:t>
                  </w:r>
                  <w:r>
                    <w:rPr>
                      <w:rFonts w:ascii="微软雅黑" w:eastAsia="微软雅黑" w:hAnsi="微软雅黑" w:hint="eastAsia"/>
                      <w:b/>
                      <w:position w:val="6"/>
                      <w:sz w:val="18"/>
                      <w:szCs w:val="18"/>
                    </w:rPr>
                    <w:t xml:space="preserve"> 外事交流会 </w:t>
                  </w:r>
                </w:p>
                <w:p w:rsidR="003D5BB5" w:rsidRPr="002364B7" w:rsidRDefault="003D5BB5" w:rsidP="00736927">
                  <w:pPr>
                    <w:rPr>
                      <w:rFonts w:ascii="微软雅黑" w:eastAsia="微软雅黑" w:hAnsi="微软雅黑"/>
                      <w:spacing w:val="2"/>
                      <w:position w:val="6"/>
                      <w:sz w:val="18"/>
                      <w:szCs w:val="18"/>
                    </w:rPr>
                  </w:pPr>
                  <w:r w:rsidRPr="00C1012A"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>●</w:t>
                  </w:r>
                  <w:r>
                    <w:rPr>
                      <w:rFonts w:ascii="微软雅黑" w:eastAsia="微软雅黑" w:hAnsi="微软雅黑" w:hint="eastAsia"/>
                      <w:position w:val="6"/>
                      <w:sz w:val="18"/>
                      <w:szCs w:val="18"/>
                    </w:rPr>
                    <w:t xml:space="preserve">  </w:t>
                  </w:r>
                  <w:r w:rsidR="00FC4913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>为各国学员提供</w:t>
                  </w:r>
                  <w:r w:rsidRPr="002364B7">
                    <w:rPr>
                      <w:rFonts w:ascii="微软雅黑" w:eastAsia="微软雅黑" w:hAnsi="微软雅黑" w:hint="eastAsia"/>
                      <w:spacing w:val="2"/>
                      <w:position w:val="6"/>
                      <w:sz w:val="18"/>
                      <w:szCs w:val="18"/>
                    </w:rPr>
                    <w:t xml:space="preserve">翻译帮助以及一些后期服务工作，受到肯定和好评。 </w:t>
                  </w:r>
                </w:p>
              </w:txbxContent>
            </v:textbox>
          </v:shape>
        </w:pict>
      </w:r>
      <w:r w:rsidR="001B7820">
        <w:rPr>
          <w:noProof/>
        </w:rPr>
        <w:pict>
          <v:shape id="_x0000_s1038" type="#_x0000_t202" style="position:absolute;margin-left:-82.5pt;margin-top:353.9pt;width:71.25pt;height:54.75pt;z-index:251650048" filled="f" stroked="f">
            <v:textbox style="mso-next-textbox:#_x0000_s1038">
              <w:txbxContent>
                <w:p w:rsidR="003D5BB5" w:rsidRPr="002364B7" w:rsidRDefault="003D5BB5" w:rsidP="002364B7">
                  <w:pPr>
                    <w:rPr>
                      <w:szCs w:val="30"/>
                    </w:rPr>
                  </w:pPr>
                </w:p>
              </w:txbxContent>
            </v:textbox>
          </v:shape>
        </w:pict>
      </w:r>
    </w:p>
    <w:sectPr w:rsidR="00A40BEF" w:rsidSect="00ED5B00">
      <w:pgSz w:w="11906" w:h="16838"/>
      <w:pgMar w:top="993" w:right="1800" w:bottom="28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95E" w:rsidRDefault="0053695E" w:rsidP="007C5E42">
      <w:r>
        <w:separator/>
      </w:r>
    </w:p>
  </w:endnote>
  <w:endnote w:type="continuationSeparator" w:id="1">
    <w:p w:rsidR="0053695E" w:rsidRDefault="0053695E" w:rsidP="007C5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95E" w:rsidRDefault="0053695E" w:rsidP="007C5E42">
      <w:r>
        <w:separator/>
      </w:r>
    </w:p>
  </w:footnote>
  <w:footnote w:type="continuationSeparator" w:id="1">
    <w:p w:rsidR="0053695E" w:rsidRDefault="0053695E" w:rsidP="007C5E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E75D5"/>
    <w:multiLevelType w:val="hybridMultilevel"/>
    <w:tmpl w:val="70D06AA6"/>
    <w:lvl w:ilvl="0" w:tplc="019046E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65BF"/>
    <w:rsid w:val="00010CBE"/>
    <w:rsid w:val="0011112B"/>
    <w:rsid w:val="00134D5E"/>
    <w:rsid w:val="001B7820"/>
    <w:rsid w:val="002364B7"/>
    <w:rsid w:val="002D0C38"/>
    <w:rsid w:val="00306F65"/>
    <w:rsid w:val="00350371"/>
    <w:rsid w:val="00376481"/>
    <w:rsid w:val="003D5BB5"/>
    <w:rsid w:val="0053695E"/>
    <w:rsid w:val="00540F4C"/>
    <w:rsid w:val="005F52E1"/>
    <w:rsid w:val="006E7EA2"/>
    <w:rsid w:val="00736927"/>
    <w:rsid w:val="00796849"/>
    <w:rsid w:val="00797AD0"/>
    <w:rsid w:val="007C5E42"/>
    <w:rsid w:val="0081615C"/>
    <w:rsid w:val="008D4AB9"/>
    <w:rsid w:val="008E0D89"/>
    <w:rsid w:val="009F0324"/>
    <w:rsid w:val="00A40BEF"/>
    <w:rsid w:val="00A46713"/>
    <w:rsid w:val="00AD43D7"/>
    <w:rsid w:val="00AD4C77"/>
    <w:rsid w:val="00AE6C39"/>
    <w:rsid w:val="00B3179A"/>
    <w:rsid w:val="00B401C9"/>
    <w:rsid w:val="00B55FCD"/>
    <w:rsid w:val="00B613AB"/>
    <w:rsid w:val="00BC7037"/>
    <w:rsid w:val="00C1012A"/>
    <w:rsid w:val="00C15125"/>
    <w:rsid w:val="00C34E7A"/>
    <w:rsid w:val="00C54DCF"/>
    <w:rsid w:val="00CF65BF"/>
    <w:rsid w:val="00D82EBF"/>
    <w:rsid w:val="00DA354F"/>
    <w:rsid w:val="00E838B3"/>
    <w:rsid w:val="00ED5B00"/>
    <w:rsid w:val="00F552A5"/>
    <w:rsid w:val="00FC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" strokecolor="none"/>
    </o:shapedefaults>
    <o:shapelayout v:ext="edit">
      <o:idmap v:ext="edit" data="1"/>
      <o:rules v:ext="edit">
        <o:r id="V:Rule7" type="connector" idref="#_x0000_s1028"/>
        <o:r id="V:Rule8" type="connector" idref="#_x0000_s1041"/>
        <o:r id="V:Rule9" type="connector" idref="#_x0000_s1030"/>
        <o:r id="V:Rule10" type="connector" idref="#_x0000_s1066"/>
        <o:r id="V:Rule11" type="connector" idref="#_x0000_s1056"/>
        <o:r id="V:Rule12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5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65BF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7369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36927"/>
    <w:rPr>
      <w:sz w:val="18"/>
      <w:szCs w:val="18"/>
    </w:rPr>
  </w:style>
  <w:style w:type="paragraph" w:styleId="a5">
    <w:name w:val="List Paragraph"/>
    <w:basedOn w:val="a"/>
    <w:uiPriority w:val="34"/>
    <w:qFormat/>
    <w:rsid w:val="00736927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unhideWhenUsed/>
    <w:rsid w:val="007C5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C5E42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C5E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C5E4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hang_susi@hotmail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FAE4B-9D87-41BC-919D-A8F23301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Links>
    <vt:vector size="6" baseType="variant">
      <vt:variant>
        <vt:i4>7602301</vt:i4>
      </vt:variant>
      <vt:variant>
        <vt:i4>0</vt:i4>
      </vt:variant>
      <vt:variant>
        <vt:i4>0</vt:i4>
      </vt:variant>
      <vt:variant>
        <vt:i4>5</vt:i4>
      </vt:variant>
      <vt:variant>
        <vt:lpwstr>mailto:zhang_susi@hotmail.com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</dc:creator>
  <cp:lastModifiedBy>person</cp:lastModifiedBy>
  <cp:revision>5</cp:revision>
  <dcterms:created xsi:type="dcterms:W3CDTF">2012-02-17T07:33:00Z</dcterms:created>
  <dcterms:modified xsi:type="dcterms:W3CDTF">2012-02-17T07:59:00Z</dcterms:modified>
</cp:coreProperties>
</file>