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89" w:rsidRDefault="00495497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第四单元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单元教学初探</w:t>
      </w:r>
    </w:p>
    <w:p w:rsidR="00BF6689" w:rsidRDefault="00495497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第一步：单元内容总述</w:t>
      </w:r>
    </w:p>
    <w:p w:rsidR="00BF6689" w:rsidRPr="006B38D1" w:rsidRDefault="00495497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1.本组教材以“家国情怀”为专题，安排了四篇课文以及习作、语文园地等教学内容。四篇课文有表达爱国情怀的《古诗三首》；</w:t>
      </w:r>
      <w:r w:rsidR="008773E2" w:rsidRPr="006B38D1">
        <w:rPr>
          <w:rFonts w:ascii="宋体" w:hAnsi="宋体" w:hint="eastAsia"/>
          <w:sz w:val="24"/>
        </w:rPr>
        <w:t>有介绍毛泽东主席痛失爱子时的坚强精神的《青山处处埋忠骨》；</w:t>
      </w:r>
      <w:r>
        <w:rPr>
          <w:rFonts w:ascii="宋体" w:hAnsi="宋体" w:hint="eastAsia"/>
          <w:sz w:val="24"/>
        </w:rPr>
        <w:t>有介绍革命前辈刘伯承事迹的《军神》</w:t>
      </w:r>
      <w:r w:rsidRPr="006B38D1">
        <w:rPr>
          <w:rFonts w:ascii="宋体" w:hAnsi="宋体" w:hint="eastAsia"/>
          <w:sz w:val="24"/>
        </w:rPr>
        <w:t>；还有介绍革命前辈方志敏事迹的《清贫》。</w:t>
      </w:r>
    </w:p>
    <w:p w:rsidR="00BF6689" w:rsidRPr="006B38D1" w:rsidRDefault="00495497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6B38D1">
        <w:rPr>
          <w:rFonts w:ascii="宋体" w:hAnsi="宋体" w:hint="eastAsia"/>
          <w:sz w:val="24"/>
        </w:rPr>
        <w:t>2.</w:t>
      </w:r>
      <w:r w:rsidRPr="006B38D1">
        <w:rPr>
          <w:rFonts w:hint="eastAsia"/>
          <w:sz w:val="24"/>
        </w:rPr>
        <w:t>阅读本组课文让学生通过课文中动作、语言、神态的描写，体会人物的内心</w:t>
      </w:r>
      <w:r w:rsidRPr="006B38D1">
        <w:rPr>
          <w:rFonts w:ascii="宋体" w:hAnsi="宋体" w:hint="eastAsia"/>
          <w:sz w:val="24"/>
        </w:rPr>
        <w:t>。通过学习真正感受革命前辈和革命军人“</w:t>
      </w:r>
      <w:proofErr w:type="gramStart"/>
      <w:r w:rsidRPr="006B38D1">
        <w:rPr>
          <w:rFonts w:ascii="宋体" w:hAnsi="宋体" w:hint="eastAsia"/>
          <w:sz w:val="24"/>
        </w:rPr>
        <w:t>苟</w:t>
      </w:r>
      <w:proofErr w:type="gramEnd"/>
      <w:r w:rsidRPr="006B38D1">
        <w:rPr>
          <w:rFonts w:ascii="宋体" w:hAnsi="宋体" w:hint="eastAsia"/>
          <w:sz w:val="24"/>
        </w:rPr>
        <w:t>利国家生死以，岂因祸福避趋之。”的伟大人格。</w:t>
      </w:r>
    </w:p>
    <w:p w:rsidR="00BF6689" w:rsidRPr="006B38D1" w:rsidRDefault="00495497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6B38D1">
        <w:rPr>
          <w:rFonts w:ascii="宋体" w:hAnsi="宋体" w:hint="eastAsia"/>
          <w:sz w:val="24"/>
        </w:rPr>
        <w:t>3.教学建议：</w:t>
      </w:r>
    </w:p>
    <w:p w:rsidR="00BF6689" w:rsidRPr="006B38D1" w:rsidRDefault="00495497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6B38D1">
        <w:rPr>
          <w:rFonts w:ascii="宋体" w:hAnsi="宋体" w:hint="eastAsia"/>
          <w:sz w:val="24"/>
        </w:rPr>
        <w:t>（1）教学时，引导学生</w:t>
      </w:r>
      <w:r w:rsidRPr="006B38D1">
        <w:rPr>
          <w:rFonts w:hint="eastAsia"/>
          <w:sz w:val="24"/>
        </w:rPr>
        <w:t>通过课文中动作、语言、神态的描写，体会人物的内心</w:t>
      </w:r>
      <w:r w:rsidRPr="006B38D1">
        <w:rPr>
          <w:rFonts w:ascii="宋体" w:hAnsi="宋体" w:hint="eastAsia"/>
          <w:sz w:val="24"/>
        </w:rPr>
        <w:t>。</w:t>
      </w:r>
    </w:p>
    <w:p w:rsidR="00BF6689" w:rsidRPr="006B38D1" w:rsidRDefault="00495497">
      <w:pPr>
        <w:spacing w:line="440" w:lineRule="exact"/>
        <w:ind w:firstLine="480"/>
        <w:rPr>
          <w:rFonts w:ascii="宋体" w:hAnsi="宋体"/>
          <w:sz w:val="24"/>
        </w:rPr>
      </w:pPr>
      <w:r w:rsidRPr="006B38D1">
        <w:rPr>
          <w:rFonts w:ascii="宋体" w:hAnsi="宋体" w:hint="eastAsia"/>
          <w:sz w:val="24"/>
        </w:rPr>
        <w:t>（2）在习作教学中，指导学生尝试运用动作、语言、神态描写来表现人物的内心。</w:t>
      </w:r>
    </w:p>
    <w:p w:rsidR="00BF6689" w:rsidRPr="006B38D1" w:rsidRDefault="00495497">
      <w:pPr>
        <w:spacing w:line="440" w:lineRule="exact"/>
        <w:ind w:firstLine="480"/>
        <w:rPr>
          <w:rFonts w:ascii="宋体" w:hAnsi="宋体"/>
          <w:sz w:val="24"/>
        </w:rPr>
      </w:pPr>
      <w:r w:rsidRPr="006B38D1">
        <w:rPr>
          <w:rFonts w:ascii="宋体" w:hAnsi="宋体" w:hint="eastAsia"/>
          <w:sz w:val="24"/>
        </w:rPr>
        <w:t>（3）引导学生关注和阅读单元首页，形成对单元的整体认识。</w:t>
      </w:r>
    </w:p>
    <w:p w:rsidR="00BF6689" w:rsidRPr="006B38D1" w:rsidRDefault="00495497">
      <w:pPr>
        <w:spacing w:line="440" w:lineRule="exact"/>
        <w:rPr>
          <w:rFonts w:ascii="宋体" w:hAnsi="宋体"/>
          <w:b/>
          <w:sz w:val="24"/>
        </w:rPr>
      </w:pPr>
      <w:r w:rsidRPr="006B38D1">
        <w:rPr>
          <w:rFonts w:ascii="宋体" w:hAnsi="宋体" w:hint="eastAsia"/>
          <w:b/>
          <w:sz w:val="24"/>
        </w:rPr>
        <w:t>第二步：单元教学要点和课时安排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3223"/>
        <w:gridCol w:w="851"/>
        <w:gridCol w:w="2318"/>
      </w:tblGrid>
      <w:tr w:rsidR="006B38D1" w:rsidRPr="006B38D1">
        <w:tc>
          <w:tcPr>
            <w:tcW w:w="2130" w:type="dxa"/>
          </w:tcPr>
          <w:p w:rsidR="00BF6689" w:rsidRPr="006B38D1" w:rsidRDefault="004954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内容</w:t>
            </w:r>
          </w:p>
        </w:tc>
        <w:tc>
          <w:tcPr>
            <w:tcW w:w="3223" w:type="dxa"/>
          </w:tcPr>
          <w:p w:rsidR="00BF6689" w:rsidRPr="006B38D1" w:rsidRDefault="004954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教学要点</w:t>
            </w:r>
          </w:p>
        </w:tc>
        <w:tc>
          <w:tcPr>
            <w:tcW w:w="851" w:type="dxa"/>
          </w:tcPr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课时</w:t>
            </w:r>
          </w:p>
        </w:tc>
        <w:tc>
          <w:tcPr>
            <w:tcW w:w="2318" w:type="dxa"/>
          </w:tcPr>
          <w:p w:rsidR="00BF6689" w:rsidRPr="006B38D1" w:rsidRDefault="004954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教学建议</w:t>
            </w:r>
          </w:p>
        </w:tc>
      </w:tr>
      <w:tr w:rsidR="006B38D1" w:rsidRPr="006B38D1">
        <w:tc>
          <w:tcPr>
            <w:tcW w:w="2130" w:type="dxa"/>
          </w:tcPr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9.古诗三首</w:t>
            </w:r>
          </w:p>
        </w:tc>
        <w:tc>
          <w:tcPr>
            <w:tcW w:w="3223" w:type="dxa"/>
          </w:tcPr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1.自主学习字词。</w:t>
            </w:r>
          </w:p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2.有感情地朗读古诗，背诵古诗，默写</w:t>
            </w:r>
            <w:r w:rsidRPr="006B38D1">
              <w:rPr>
                <w:rFonts w:asciiTheme="minorEastAsia" w:eastAsiaTheme="minorEastAsia" w:hAnsiTheme="minorEastAsia" w:hint="eastAsia"/>
                <w:sz w:val="22"/>
                <w:szCs w:val="22"/>
              </w:rPr>
              <w:t>《从军行》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t>《秋夜将晓出篱门迎凉有感》。</w:t>
            </w:r>
          </w:p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3.理解古诗的大意。</w:t>
            </w:r>
          </w:p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4.体会作者的思想感情。</w:t>
            </w:r>
          </w:p>
        </w:tc>
        <w:tc>
          <w:tcPr>
            <w:tcW w:w="851" w:type="dxa"/>
          </w:tcPr>
          <w:p w:rsidR="00BF6689" w:rsidRPr="006B38D1" w:rsidRDefault="004954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2318" w:type="dxa"/>
          </w:tcPr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自主、合作、探究。</w:t>
            </w:r>
          </w:p>
          <w:p w:rsidR="00BF6689" w:rsidRPr="006B38D1" w:rsidRDefault="0049549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感情朗读。</w:t>
            </w:r>
          </w:p>
        </w:tc>
      </w:tr>
      <w:tr w:rsidR="008773E2" w:rsidRPr="006B38D1">
        <w:tc>
          <w:tcPr>
            <w:tcW w:w="2130" w:type="dxa"/>
          </w:tcPr>
          <w:p w:rsidR="008773E2" w:rsidRPr="006B38D1" w:rsidRDefault="008773E2" w:rsidP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0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t>.青山处处埋忠骨</w:t>
            </w:r>
          </w:p>
        </w:tc>
        <w:tc>
          <w:tcPr>
            <w:tcW w:w="3223" w:type="dxa"/>
          </w:tcPr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1.学会文中生字新词。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2.了解用动作、语言、神态刻画人物形象的方法,体会人物的内心活动，感受人物品质。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3.有所感悟。</w:t>
            </w:r>
          </w:p>
        </w:tc>
        <w:tc>
          <w:tcPr>
            <w:tcW w:w="851" w:type="dxa"/>
          </w:tcPr>
          <w:p w:rsidR="008773E2" w:rsidRPr="006B38D1" w:rsidRDefault="008773E2" w:rsidP="00DB0D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2318" w:type="dxa"/>
          </w:tcPr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自主、合作、探究</w:t>
            </w:r>
          </w:p>
        </w:tc>
      </w:tr>
      <w:tr w:rsidR="008773E2" w:rsidRPr="006B38D1">
        <w:tc>
          <w:tcPr>
            <w:tcW w:w="2130" w:type="dxa"/>
          </w:tcPr>
          <w:p w:rsidR="008773E2" w:rsidRPr="006B38D1" w:rsidRDefault="008773E2" w:rsidP="008773E2">
            <w:pPr>
              <w:spacing w:line="44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t>.军神</w:t>
            </w:r>
          </w:p>
        </w:tc>
        <w:tc>
          <w:tcPr>
            <w:tcW w:w="3223" w:type="dxa"/>
          </w:tcPr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1.学会生字新词</w:t>
            </w:r>
            <w:r w:rsidRPr="006B38D1">
              <w:rPr>
                <w:rFonts w:asciiTheme="minorEastAsia" w:eastAsiaTheme="minorEastAsia" w:hAnsiTheme="minorEastAsia"/>
                <w:sz w:val="24"/>
              </w:rPr>
              <w:t>。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2.通过描写人物动作、语言和神态、情绪变化的词句，体会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刘伯承的坚强意志。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3.学习课文受到熏陶和感染。</w:t>
            </w:r>
          </w:p>
        </w:tc>
        <w:tc>
          <w:tcPr>
            <w:tcW w:w="851" w:type="dxa"/>
          </w:tcPr>
          <w:p w:rsidR="008773E2" w:rsidRPr="006B38D1" w:rsidRDefault="008773E2" w:rsidP="00DB0D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2</w:t>
            </w:r>
          </w:p>
        </w:tc>
        <w:tc>
          <w:tcPr>
            <w:tcW w:w="2318" w:type="dxa"/>
          </w:tcPr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课前阅读、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自读自悟、</w:t>
            </w:r>
          </w:p>
          <w:p w:rsidR="008773E2" w:rsidRPr="006B38D1" w:rsidRDefault="008773E2" w:rsidP="00DB0D5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合作交流</w:t>
            </w:r>
          </w:p>
        </w:tc>
      </w:tr>
      <w:tr w:rsidR="008773E2" w:rsidRPr="006B38D1">
        <w:tc>
          <w:tcPr>
            <w:tcW w:w="2130" w:type="dxa"/>
          </w:tcPr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bookmarkStart w:id="0" w:name="_GoBack"/>
            <w:bookmarkEnd w:id="0"/>
            <w:r w:rsidRPr="006B38D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12.清贫</w:t>
            </w:r>
          </w:p>
        </w:tc>
        <w:tc>
          <w:tcPr>
            <w:tcW w:w="3223" w:type="dxa"/>
          </w:tcPr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1默读课文，理解课文内容。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2.了解用动作、语言、神态刻画人物形象的方法，体会人物的内心活动，感受人物品质。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3．感受方志敏的公正廉洁、克己奉公的高尚精神</w:t>
            </w:r>
          </w:p>
        </w:tc>
        <w:tc>
          <w:tcPr>
            <w:tcW w:w="851" w:type="dxa"/>
          </w:tcPr>
          <w:p w:rsidR="008773E2" w:rsidRPr="006B38D1" w:rsidRDefault="008773E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318" w:type="dxa"/>
          </w:tcPr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自主阅读、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放手交流、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培养能力</w:t>
            </w:r>
          </w:p>
        </w:tc>
      </w:tr>
      <w:tr w:rsidR="008773E2" w:rsidRPr="006B38D1">
        <w:tc>
          <w:tcPr>
            <w:tcW w:w="2130" w:type="dxa"/>
          </w:tcPr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习作：他</w:t>
            </w:r>
            <w:r w:rsidRPr="006B38D1">
              <w:rPr>
                <w:rFonts w:hint="eastAsia"/>
                <w:sz w:val="24"/>
                <w:u w:val="single"/>
              </w:rPr>
              <w:t xml:space="preserve">    </w:t>
            </w:r>
            <w:r w:rsidRPr="006B38D1">
              <w:rPr>
                <w:rFonts w:hint="eastAsia"/>
                <w:sz w:val="24"/>
              </w:rPr>
              <w:t>了</w:t>
            </w:r>
          </w:p>
        </w:tc>
        <w:tc>
          <w:tcPr>
            <w:tcW w:w="3223" w:type="dxa"/>
          </w:tcPr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1.选择恰当的话题，写清让他</w:t>
            </w:r>
            <w:r w:rsidRPr="006B38D1">
              <w:rPr>
                <w:rFonts w:ascii="宋体" w:hAnsi="宋体" w:cs="Arial" w:hint="eastAsia"/>
                <w:sz w:val="24"/>
              </w:rPr>
              <w:t>感动、生气、伤心、兴奋、陶醉</w:t>
            </w:r>
            <w:r w:rsidRPr="006B38D1">
              <w:rPr>
                <w:rFonts w:ascii="宋体" w:hAnsi="宋体" w:cs="Arial"/>
                <w:sz w:val="24"/>
              </w:rPr>
              <w:t>……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t>的事物。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2.把</w:t>
            </w:r>
            <w:r w:rsidRPr="006B38D1">
              <w:rPr>
                <w:rFonts w:ascii="宋体" w:hAnsi="宋体" w:cs="Arial" w:hint="eastAsia"/>
                <w:sz w:val="24"/>
              </w:rPr>
              <w:t>感动、生气、伤心、兴奋、陶醉</w:t>
            </w:r>
            <w:r w:rsidRPr="006B38D1">
              <w:rPr>
                <w:rFonts w:ascii="宋体" w:hAnsi="宋体" w:cs="Arial"/>
                <w:sz w:val="24"/>
              </w:rPr>
              <w:t>……</w:t>
            </w:r>
            <w:r w:rsidRPr="006B38D1">
              <w:rPr>
                <w:rFonts w:asciiTheme="minorEastAsia" w:eastAsiaTheme="minorEastAsia" w:hAnsiTheme="minorEastAsia" w:hint="eastAsia"/>
                <w:sz w:val="24"/>
              </w:rPr>
              <w:t>的经过写下来，把 陶醉时的样子写具体，尝试通过动作、语言、神态描写，来表现人物内心。</w:t>
            </w:r>
          </w:p>
          <w:p w:rsidR="008773E2" w:rsidRPr="006B38D1" w:rsidRDefault="008773E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B38D1">
              <w:rPr>
                <w:rFonts w:asciiTheme="minorEastAsia" w:eastAsiaTheme="minorEastAsia" w:hAnsiTheme="minorEastAsia" w:hint="eastAsia"/>
                <w:sz w:val="24"/>
              </w:rPr>
              <w:t>4.能主动与他人交换修改习作。</w:t>
            </w:r>
          </w:p>
        </w:tc>
        <w:tc>
          <w:tcPr>
            <w:tcW w:w="851" w:type="dxa"/>
          </w:tcPr>
          <w:p w:rsidR="008773E2" w:rsidRPr="006B38D1" w:rsidRDefault="008773E2">
            <w:pPr>
              <w:spacing w:line="440" w:lineRule="exact"/>
              <w:ind w:firstLineChars="200" w:firstLine="480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2</w:t>
            </w:r>
          </w:p>
        </w:tc>
        <w:tc>
          <w:tcPr>
            <w:tcW w:w="2318" w:type="dxa"/>
          </w:tcPr>
          <w:p w:rsidR="008773E2" w:rsidRPr="006B38D1" w:rsidRDefault="008773E2">
            <w:pPr>
              <w:spacing w:line="440" w:lineRule="exact"/>
              <w:rPr>
                <w:rFonts w:ascii="宋体" w:hAnsi="宋体"/>
                <w:sz w:val="24"/>
              </w:rPr>
            </w:pPr>
            <w:r w:rsidRPr="006B38D1">
              <w:rPr>
                <w:rFonts w:ascii="宋体" w:hAnsi="宋体" w:hint="eastAsia"/>
                <w:sz w:val="24"/>
              </w:rPr>
              <w:t>互相交流，打开思路。</w:t>
            </w:r>
          </w:p>
          <w:p w:rsidR="008773E2" w:rsidRPr="006B38D1" w:rsidRDefault="008773E2">
            <w:pPr>
              <w:spacing w:line="440" w:lineRule="exact"/>
              <w:rPr>
                <w:rFonts w:ascii="宋体" w:hAnsi="宋体"/>
                <w:sz w:val="24"/>
              </w:rPr>
            </w:pPr>
            <w:r w:rsidRPr="006B38D1">
              <w:rPr>
                <w:rFonts w:ascii="宋体" w:hAnsi="宋体" w:hint="eastAsia"/>
                <w:sz w:val="24"/>
              </w:rPr>
              <w:t>交流探究，掌握写法。</w:t>
            </w:r>
          </w:p>
          <w:p w:rsidR="008773E2" w:rsidRPr="006B38D1" w:rsidRDefault="008773E2">
            <w:pPr>
              <w:spacing w:line="440" w:lineRule="exact"/>
              <w:rPr>
                <w:rFonts w:ascii="宋体" w:hAnsi="宋体"/>
                <w:sz w:val="24"/>
              </w:rPr>
            </w:pPr>
            <w:r w:rsidRPr="006B38D1">
              <w:rPr>
                <w:rFonts w:ascii="宋体" w:hAnsi="宋体" w:hint="eastAsia"/>
                <w:sz w:val="24"/>
              </w:rPr>
              <w:t>自评互评，学会修改。</w:t>
            </w:r>
          </w:p>
        </w:tc>
      </w:tr>
      <w:tr w:rsidR="008773E2" w:rsidRPr="006B38D1">
        <w:tc>
          <w:tcPr>
            <w:tcW w:w="2130" w:type="dxa"/>
          </w:tcPr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语文园地四</w:t>
            </w:r>
          </w:p>
        </w:tc>
        <w:tc>
          <w:tcPr>
            <w:tcW w:w="3223" w:type="dxa"/>
          </w:tcPr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1.</w:t>
            </w:r>
            <w:r w:rsidRPr="006B38D1">
              <w:rPr>
                <w:rFonts w:hint="eastAsia"/>
                <w:sz w:val="24"/>
              </w:rPr>
              <w:t>了解和掌握抓住人物动作、语言、神态，体会人物的内心想法。</w:t>
            </w:r>
          </w:p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2.</w:t>
            </w:r>
            <w:r w:rsidRPr="006B38D1">
              <w:rPr>
                <w:rFonts w:hint="eastAsia"/>
                <w:sz w:val="24"/>
              </w:rPr>
              <w:t>了解标题和作者要写在醒目的位置，段落要分明。</w:t>
            </w:r>
          </w:p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3.</w:t>
            </w:r>
            <w:r w:rsidRPr="006B38D1">
              <w:rPr>
                <w:rFonts w:hint="eastAsia"/>
                <w:sz w:val="24"/>
              </w:rPr>
              <w:t>理解古诗</w:t>
            </w:r>
            <w:r w:rsidRPr="006B38D1">
              <w:rPr>
                <w:rFonts w:ascii="宋体" w:hAnsi="宋体" w:cs="Arial" w:hint="eastAsia"/>
                <w:sz w:val="24"/>
              </w:rPr>
              <w:t>《凉州词》《黄鹤楼送孟浩然之广陵》</w:t>
            </w:r>
            <w:r w:rsidRPr="006B38D1">
              <w:rPr>
                <w:rFonts w:hint="eastAsia"/>
                <w:sz w:val="24"/>
              </w:rPr>
              <w:t>，积累古诗。</w:t>
            </w:r>
          </w:p>
        </w:tc>
        <w:tc>
          <w:tcPr>
            <w:tcW w:w="851" w:type="dxa"/>
          </w:tcPr>
          <w:p w:rsidR="008773E2" w:rsidRPr="006B38D1" w:rsidRDefault="008773E2">
            <w:pPr>
              <w:spacing w:line="440" w:lineRule="exact"/>
              <w:ind w:firstLineChars="200" w:firstLine="480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2</w:t>
            </w:r>
          </w:p>
        </w:tc>
        <w:tc>
          <w:tcPr>
            <w:tcW w:w="2318" w:type="dxa"/>
          </w:tcPr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小组交流、</w:t>
            </w:r>
          </w:p>
          <w:p w:rsidR="008773E2" w:rsidRPr="006B38D1" w:rsidRDefault="008773E2">
            <w:pPr>
              <w:spacing w:line="440" w:lineRule="exact"/>
              <w:rPr>
                <w:sz w:val="24"/>
              </w:rPr>
            </w:pPr>
            <w:r w:rsidRPr="006B38D1">
              <w:rPr>
                <w:rFonts w:hint="eastAsia"/>
                <w:sz w:val="24"/>
              </w:rPr>
              <w:t>合作学习</w:t>
            </w:r>
          </w:p>
        </w:tc>
      </w:tr>
    </w:tbl>
    <w:p w:rsidR="00BF6689" w:rsidRPr="006B38D1" w:rsidRDefault="00BF6689"/>
    <w:sectPr w:rsidR="00BF6689" w:rsidRPr="006B3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678" w:rsidRDefault="00373678" w:rsidP="006B38D1">
      <w:r>
        <w:separator/>
      </w:r>
    </w:p>
  </w:endnote>
  <w:endnote w:type="continuationSeparator" w:id="0">
    <w:p w:rsidR="00373678" w:rsidRDefault="00373678" w:rsidP="006B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678" w:rsidRDefault="00373678" w:rsidP="006B38D1">
      <w:r>
        <w:separator/>
      </w:r>
    </w:p>
  </w:footnote>
  <w:footnote w:type="continuationSeparator" w:id="0">
    <w:p w:rsidR="00373678" w:rsidRDefault="00373678" w:rsidP="006B3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4F58"/>
    <w:rsid w:val="000A2FDC"/>
    <w:rsid w:val="000C33C3"/>
    <w:rsid w:val="00181880"/>
    <w:rsid w:val="00203C7C"/>
    <w:rsid w:val="00373678"/>
    <w:rsid w:val="00382574"/>
    <w:rsid w:val="0043001C"/>
    <w:rsid w:val="0043305D"/>
    <w:rsid w:val="00457FAE"/>
    <w:rsid w:val="00495497"/>
    <w:rsid w:val="004A09C7"/>
    <w:rsid w:val="004C74DD"/>
    <w:rsid w:val="00561717"/>
    <w:rsid w:val="00591B8B"/>
    <w:rsid w:val="005D651A"/>
    <w:rsid w:val="00613A64"/>
    <w:rsid w:val="00622608"/>
    <w:rsid w:val="00623071"/>
    <w:rsid w:val="006842F9"/>
    <w:rsid w:val="006B38D1"/>
    <w:rsid w:val="006D30D1"/>
    <w:rsid w:val="006D7F9B"/>
    <w:rsid w:val="007C00BE"/>
    <w:rsid w:val="0083343C"/>
    <w:rsid w:val="008435B0"/>
    <w:rsid w:val="008773E2"/>
    <w:rsid w:val="008D1C81"/>
    <w:rsid w:val="009264A6"/>
    <w:rsid w:val="009A2B80"/>
    <w:rsid w:val="009D44BE"/>
    <w:rsid w:val="00A15690"/>
    <w:rsid w:val="00A37CE9"/>
    <w:rsid w:val="00A46E9D"/>
    <w:rsid w:val="00B00BD9"/>
    <w:rsid w:val="00B34258"/>
    <w:rsid w:val="00BF2F11"/>
    <w:rsid w:val="00BF6689"/>
    <w:rsid w:val="00C15B9B"/>
    <w:rsid w:val="00C26885"/>
    <w:rsid w:val="00D06321"/>
    <w:rsid w:val="00DB023D"/>
    <w:rsid w:val="00E34BA1"/>
    <w:rsid w:val="00E3561D"/>
    <w:rsid w:val="00F04F58"/>
    <w:rsid w:val="00FE1F8F"/>
    <w:rsid w:val="7456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151</Words>
  <Characters>861</Characters>
  <Application>Microsoft Office Word</Application>
  <DocSecurity>0</DocSecurity>
  <Lines>7</Lines>
  <Paragraphs>2</Paragraphs>
  <ScaleCrop>false</ScaleCrop>
  <Company>China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dxq</cp:lastModifiedBy>
  <cp:revision>17</cp:revision>
  <dcterms:created xsi:type="dcterms:W3CDTF">2019-03-20T09:23:00Z</dcterms:created>
  <dcterms:modified xsi:type="dcterms:W3CDTF">2019-11-26T06:34:00Z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