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1A" w:rsidRPr="00F228A1" w:rsidRDefault="00BF60FD" w:rsidP="00F228A1">
      <w:pPr>
        <w:spacing w:line="440" w:lineRule="exact"/>
        <w:jc w:val="center"/>
        <w:rPr>
          <w:rFonts w:ascii="宋体" w:eastAsia="宋体" w:hAnsi="宋体"/>
          <w:sz w:val="24"/>
          <w:szCs w:val="24"/>
        </w:rPr>
      </w:pPr>
      <w:bookmarkStart w:id="0" w:name="_GoBack"/>
      <w:bookmarkEnd w:id="0"/>
      <w:r w:rsidRPr="00F228A1">
        <w:rPr>
          <w:rFonts w:ascii="宋体" w:eastAsia="宋体" w:hAnsi="宋体" w:hint="eastAsia"/>
          <w:sz w:val="24"/>
          <w:szCs w:val="24"/>
        </w:rPr>
        <w:t>7</w:t>
      </w:r>
      <w:r w:rsidR="00A70065" w:rsidRPr="00F228A1">
        <w:rPr>
          <w:rFonts w:ascii="宋体" w:eastAsia="宋体" w:hAnsi="宋体" w:hint="eastAsia"/>
          <w:sz w:val="24"/>
          <w:szCs w:val="24"/>
        </w:rPr>
        <w:t>《汤姆•索亚历险记》</w:t>
      </w:r>
      <w:r w:rsidR="00933A82" w:rsidRPr="00F228A1">
        <w:rPr>
          <w:rFonts w:ascii="宋体" w:eastAsia="宋体" w:hAnsi="宋体" w:hint="eastAsia"/>
          <w:sz w:val="24"/>
          <w:szCs w:val="24"/>
        </w:rPr>
        <w:t>（节选）</w:t>
      </w:r>
      <w:r w:rsidR="00F228A1">
        <w:rPr>
          <w:rFonts w:ascii="宋体" w:eastAsia="宋体" w:hAnsi="宋体" w:hint="eastAsia"/>
          <w:sz w:val="24"/>
          <w:szCs w:val="24"/>
        </w:rPr>
        <w:t>教学反思</w:t>
      </w:r>
    </w:p>
    <w:p w:rsidR="00A70065" w:rsidRPr="00F228A1" w:rsidRDefault="00A70065" w:rsidP="00F228A1">
      <w:pPr>
        <w:spacing w:line="440" w:lineRule="exact"/>
        <w:ind w:firstLineChars="200" w:firstLine="480"/>
        <w:jc w:val="left"/>
        <w:rPr>
          <w:rFonts w:ascii="宋体" w:eastAsia="宋体" w:hAnsi="宋体"/>
          <w:sz w:val="24"/>
          <w:szCs w:val="24"/>
        </w:rPr>
      </w:pPr>
      <w:r w:rsidRPr="00F228A1">
        <w:rPr>
          <w:rFonts w:ascii="宋体" w:eastAsia="宋体" w:hAnsi="宋体" w:hint="eastAsia"/>
          <w:sz w:val="24"/>
          <w:szCs w:val="24"/>
        </w:rPr>
        <w:t>《汤姆·</w:t>
      </w:r>
      <w:hyperlink r:id="rId7" w:tgtFrame="_blank" w:history="1">
        <w:r w:rsidRPr="00F228A1">
          <w:rPr>
            <w:rStyle w:val="a3"/>
            <w:rFonts w:ascii="宋体" w:eastAsia="宋体" w:hAnsi="宋体" w:hint="eastAsia"/>
            <w:color w:val="auto"/>
            <w:sz w:val="24"/>
            <w:szCs w:val="24"/>
            <w:u w:val="none"/>
          </w:rPr>
          <w:t>索亚历险记</w:t>
        </w:r>
      </w:hyperlink>
      <w:r w:rsidRPr="00F228A1">
        <w:rPr>
          <w:rFonts w:ascii="宋体" w:eastAsia="宋体" w:hAnsi="宋体" w:hint="eastAsia"/>
          <w:sz w:val="24"/>
          <w:szCs w:val="24"/>
        </w:rPr>
        <w:t>》这篇课文讲述的是汤姆和他的小伙伴们五次历险的经历，向我们展现了一个无所不能、淘气、向往自由、勇敢机智、有正义感和爱心的一个孩子头儿的形象。</w:t>
      </w:r>
    </w:p>
    <w:p w:rsidR="00A70065" w:rsidRPr="00F228A1" w:rsidRDefault="00A70065" w:rsidP="00F228A1">
      <w:pPr>
        <w:spacing w:line="440" w:lineRule="exact"/>
        <w:rPr>
          <w:rFonts w:ascii="宋体" w:eastAsia="宋体" w:hAnsi="宋体"/>
          <w:sz w:val="24"/>
          <w:szCs w:val="24"/>
        </w:rPr>
      </w:pPr>
      <w:r w:rsidRPr="00F228A1">
        <w:rPr>
          <w:rFonts w:ascii="宋体" w:eastAsia="宋体" w:hAnsi="宋体" w:hint="eastAsia"/>
          <w:sz w:val="24"/>
          <w:szCs w:val="24"/>
        </w:rPr>
        <w:t>一、教学效果</w:t>
      </w:r>
    </w:p>
    <w:p w:rsidR="00C73EB0" w:rsidRPr="002E3D6E" w:rsidRDefault="002E3D6E" w:rsidP="002E3D6E">
      <w:pPr>
        <w:pStyle w:val="a4"/>
        <w:spacing w:before="0" w:beforeAutospacing="0" w:after="0" w:afterAutospacing="0" w:line="440" w:lineRule="exact"/>
        <w:ind w:left="91" w:right="91" w:firstLine="482"/>
        <w:rPr>
          <w:color w:val="000000"/>
        </w:rPr>
      </w:pPr>
      <w:r>
        <w:rPr>
          <w:rFonts w:hint="eastAsia"/>
          <w:color w:val="000000"/>
        </w:rPr>
        <w:t>1.</w:t>
      </w:r>
      <w:r w:rsidR="00C73EB0" w:rsidRPr="002E3D6E">
        <w:rPr>
          <w:rFonts w:hint="eastAsia"/>
          <w:color w:val="000000"/>
        </w:rPr>
        <w:t>提炼标题学梗概</w:t>
      </w:r>
    </w:p>
    <w:p w:rsidR="00C73EB0" w:rsidRPr="002E3D6E" w:rsidRDefault="00C73EB0" w:rsidP="002E3D6E">
      <w:pPr>
        <w:pStyle w:val="a4"/>
        <w:spacing w:before="0" w:beforeAutospacing="0" w:after="0" w:afterAutospacing="0" w:line="440" w:lineRule="exact"/>
        <w:ind w:right="91" w:firstLineChars="200" w:firstLine="480"/>
        <w:rPr>
          <w:color w:val="000000"/>
        </w:rPr>
      </w:pPr>
      <w:r w:rsidRPr="002E3D6E">
        <w:rPr>
          <w:rFonts w:hint="eastAsia"/>
          <w:color w:val="000000"/>
        </w:rPr>
        <w:t>在引导学生学习梗概时，我请孩子们用以前学过的概括小标题的方法，来概括“汤姆有哪些冒险的经历？”，请用上“什么地方干什么”的句式来概括。这里，把以前学过的方法在略读课文中得以运用，既体现略读课文的教学特点，也使“概括小标题”能力继续得以实践。同时，给出：用上“什么地方干什么”的句式来概括，这样指向性明确，可以帮助学生更轻松、更准确地提炼标题。而课堂上，呈现出来的成果也是令人非常欣慰的。孩子们提炼出来的小标题规范、准确。</w:t>
      </w:r>
    </w:p>
    <w:p w:rsidR="00C73EB0" w:rsidRPr="002E3D6E" w:rsidRDefault="00C73EB0" w:rsidP="002E3D6E">
      <w:pPr>
        <w:pStyle w:val="a4"/>
        <w:spacing w:before="0" w:beforeAutospacing="0" w:after="0" w:afterAutospacing="0" w:line="440" w:lineRule="exact"/>
        <w:ind w:right="91" w:firstLineChars="200" w:firstLine="480"/>
        <w:rPr>
          <w:color w:val="000000"/>
        </w:rPr>
      </w:pPr>
      <w:r w:rsidRPr="002E3D6E">
        <w:rPr>
          <w:rFonts w:hint="eastAsia"/>
          <w:color w:val="000000"/>
        </w:rPr>
        <w:t>从这个过程中，学生也习得另一种学习梗概的方法：给主要事件取小标题，把这些小标题连起来，就是梗概的内容了。</w:t>
      </w:r>
    </w:p>
    <w:p w:rsidR="00A70065" w:rsidRPr="00F228A1" w:rsidRDefault="002E3D6E" w:rsidP="002E3D6E">
      <w:pPr>
        <w:spacing w:line="440" w:lineRule="exact"/>
        <w:ind w:firstLineChars="200" w:firstLine="480"/>
        <w:rPr>
          <w:rFonts w:ascii="宋体" w:eastAsia="宋体" w:hAnsi="宋体"/>
          <w:sz w:val="24"/>
          <w:szCs w:val="24"/>
        </w:rPr>
      </w:pPr>
      <w:r>
        <w:rPr>
          <w:rFonts w:ascii="宋体" w:eastAsia="宋体" w:hAnsi="宋体" w:cs="Tahoma" w:hint="eastAsia"/>
          <w:sz w:val="24"/>
          <w:szCs w:val="24"/>
        </w:rPr>
        <w:t>2.抓重点词语，学习写作技巧。</w:t>
      </w:r>
      <w:r w:rsidR="00F228A1" w:rsidRPr="00F228A1">
        <w:rPr>
          <w:rFonts w:ascii="宋体" w:eastAsia="宋体" w:hAnsi="宋体" w:cs="Tahoma"/>
          <w:sz w:val="24"/>
          <w:szCs w:val="24"/>
        </w:rPr>
        <w:t>抓住“虚惊一场”这一关键词，把梗概和精彩片断两部分内容联系起来，然后以大悲大喜的人物情感主线展开教学，让孩子找出哪些是大悲的描写，哪些是大喜的描写，感受马克吐温文学大师的写作技巧。接着让孩子们谈谈大喜部分的描写中哪些描写最吸引你？这时孩子们都畅所欲言，无一不感受到作者语言的夸张。</w:t>
      </w:r>
    </w:p>
    <w:p w:rsidR="00A70065" w:rsidRPr="00F228A1" w:rsidRDefault="00A70065" w:rsidP="00F228A1">
      <w:pPr>
        <w:spacing w:line="440" w:lineRule="exact"/>
        <w:rPr>
          <w:rFonts w:ascii="宋体" w:eastAsia="宋体" w:hAnsi="宋体"/>
          <w:sz w:val="24"/>
          <w:szCs w:val="24"/>
        </w:rPr>
      </w:pPr>
      <w:r w:rsidRPr="00F228A1">
        <w:rPr>
          <w:rFonts w:ascii="宋体" w:eastAsia="宋体" w:hAnsi="宋体" w:hint="eastAsia"/>
          <w:sz w:val="24"/>
          <w:szCs w:val="24"/>
        </w:rPr>
        <w:t>二、成功之处</w:t>
      </w:r>
    </w:p>
    <w:p w:rsidR="00C73EB0" w:rsidRPr="002E3D6E" w:rsidRDefault="002E3D6E" w:rsidP="002E3D6E">
      <w:pPr>
        <w:pStyle w:val="a4"/>
        <w:spacing w:before="0" w:beforeAutospacing="0" w:after="0" w:afterAutospacing="0" w:line="440" w:lineRule="exact"/>
        <w:ind w:right="91" w:firstLineChars="200" w:firstLine="480"/>
      </w:pPr>
      <w:r>
        <w:rPr>
          <w:rFonts w:hint="eastAsia"/>
        </w:rPr>
        <w:t>1.</w:t>
      </w:r>
      <w:r w:rsidR="00C73EB0" w:rsidRPr="002E3D6E">
        <w:rPr>
          <w:rFonts w:hint="eastAsia"/>
        </w:rPr>
        <w:t>对比阅读知差异</w:t>
      </w:r>
    </w:p>
    <w:p w:rsidR="00C73EB0" w:rsidRPr="002E3D6E" w:rsidRDefault="00C73EB0" w:rsidP="002E3D6E">
      <w:pPr>
        <w:pStyle w:val="a4"/>
        <w:spacing w:before="0" w:beforeAutospacing="0" w:after="0" w:afterAutospacing="0" w:line="440" w:lineRule="exact"/>
        <w:ind w:right="91" w:firstLineChars="200" w:firstLine="480"/>
      </w:pPr>
      <w:r w:rsidRPr="002E3D6E">
        <w:rPr>
          <w:rFonts w:hint="eastAsia"/>
        </w:rPr>
        <w:t>在“精彩片段”导读环节，我设计了一个环节：浏览“精彩片段”，</w:t>
      </w:r>
      <w:r w:rsidR="00BF60FD">
        <w:rPr>
          <w:rFonts w:hint="eastAsia"/>
        </w:rPr>
        <w:t>想</w:t>
      </w:r>
      <w:r w:rsidRPr="002E3D6E">
        <w:rPr>
          <w:rFonts w:hint="eastAsia"/>
        </w:rPr>
        <w:t>想：它来自汤姆的哪次冒险？请你在“梗概”中找到与“精彩片段”相应的段落。比较“梗概”与“精彩片段”对同一次冒险——“山洞迷了路”的描写，比较他们的不同，说说你喜欢读“梗概”还是“精彩片段”（当然，两者都有各自的优点。孩子只要说说自己喜欢的理由即可，其实这理由就是两者各自的优点了）。这样的设计简单，但却可以带给学生视觉上的冲击力（简洁——具体），使“梗概”与“精彩片段”的不同在学生心中留下深刻印象。</w:t>
      </w:r>
    </w:p>
    <w:p w:rsidR="00C73EB0" w:rsidRPr="002E3D6E" w:rsidRDefault="002E3D6E" w:rsidP="002E3D6E">
      <w:pPr>
        <w:pStyle w:val="a4"/>
        <w:spacing w:before="0" w:beforeAutospacing="0" w:after="0" w:afterAutospacing="0" w:line="440" w:lineRule="exact"/>
        <w:ind w:right="91" w:firstLineChars="200" w:firstLine="480"/>
      </w:pPr>
      <w:r>
        <w:rPr>
          <w:rFonts w:hint="eastAsia"/>
        </w:rPr>
        <w:t>2.</w:t>
      </w:r>
      <w:r w:rsidR="00C73EB0" w:rsidRPr="002E3D6E">
        <w:rPr>
          <w:rFonts w:hint="eastAsia"/>
        </w:rPr>
        <w:t>大悲大喜品经典</w:t>
      </w:r>
    </w:p>
    <w:p w:rsidR="00C73EB0" w:rsidRPr="002E3D6E" w:rsidRDefault="00C73EB0" w:rsidP="002E3D6E">
      <w:pPr>
        <w:pStyle w:val="a4"/>
        <w:spacing w:before="0" w:beforeAutospacing="0" w:after="0" w:afterAutospacing="0" w:line="440" w:lineRule="exact"/>
        <w:ind w:right="91" w:firstLineChars="200" w:firstLine="480"/>
      </w:pPr>
      <w:r w:rsidRPr="002E3D6E">
        <w:rPr>
          <w:rFonts w:hint="eastAsia"/>
        </w:rPr>
        <w:t>在“品析精彩”环节，我紧紧抓住写“两个孩子被找回来前后人们情感的变化”的相关段落来学习，引导孩子感受小说中人物的情感，和他们一同经历“大悲大喜”、“先悲后喜”这样起伏跌宕的情感变化。之后，请已经阅读了该原著的孩子谈谈小说中还有哪些这样类似的经历。这样安排目的是：一方面激发还没有阅读或未读完的孩子课外去阅读或继续读完的读书热情；另一方面让孩子感受马克﹒吐温写作上的一大特点——对比。</w:t>
      </w:r>
    </w:p>
    <w:p w:rsidR="002E3D6E" w:rsidRDefault="002E3D6E" w:rsidP="002E3D6E">
      <w:pPr>
        <w:pStyle w:val="a4"/>
        <w:spacing w:before="0" w:beforeAutospacing="0" w:after="0" w:afterAutospacing="0" w:line="440" w:lineRule="exact"/>
        <w:ind w:firstLineChars="200" w:firstLine="480"/>
      </w:pPr>
      <w:r>
        <w:rPr>
          <w:rFonts w:hint="eastAsia"/>
        </w:rPr>
        <w:t>3.</w:t>
      </w:r>
      <w:r w:rsidR="00D862EA" w:rsidRPr="00F228A1">
        <w:rPr>
          <w:rFonts w:hint="eastAsia"/>
        </w:rPr>
        <w:t>开展欣赏交流课</w:t>
      </w:r>
    </w:p>
    <w:p w:rsidR="00F228A1" w:rsidRPr="004870A7" w:rsidRDefault="00D862EA" w:rsidP="004870A7">
      <w:pPr>
        <w:pStyle w:val="a4"/>
        <w:spacing w:before="0" w:beforeAutospacing="0" w:after="0" w:afterAutospacing="0" w:line="440" w:lineRule="exact"/>
        <w:ind w:firstLineChars="200" w:firstLine="480"/>
      </w:pPr>
      <w:r w:rsidRPr="00F228A1">
        <w:rPr>
          <w:rFonts w:hint="eastAsia"/>
        </w:rPr>
        <w:lastRenderedPageBreak/>
        <w:t>为了使阅读成为一种自觉的活动，使学生有一个展示其阅读成果、阅读感受的平台。</w:t>
      </w:r>
      <w:r w:rsidR="002E3D6E">
        <w:rPr>
          <w:rFonts w:hint="eastAsia"/>
        </w:rPr>
        <w:t>为了</w:t>
      </w:r>
      <w:r w:rsidR="002E3D6E" w:rsidRPr="00F228A1">
        <w:rPr>
          <w:rFonts w:hint="eastAsia"/>
        </w:rPr>
        <w:t>对名著精神思想</w:t>
      </w:r>
      <w:r w:rsidRPr="00F228A1">
        <w:rPr>
          <w:rFonts w:hint="eastAsia"/>
        </w:rPr>
        <w:t>，情感体验的深入，感悟能力的提高，采取了不同的形式</w:t>
      </w:r>
      <w:r w:rsidR="004870A7">
        <w:rPr>
          <w:rFonts w:hint="eastAsia"/>
        </w:rPr>
        <w:t>的</w:t>
      </w:r>
      <w:r w:rsidR="00F228A1" w:rsidRPr="00F228A1">
        <w:rPr>
          <w:rFonts w:cs="Tahoma"/>
        </w:rPr>
        <w:t>小练笔：汤姆夸张地吹嘘这次历险过程特别精彩，有两个词一连用了五六次——六个“怎样”，五个“如何”。让孩子们结合梗概部分相关的描写，尽情地展开想象，把第一个“怎样和如何”的具体内容写出来。</w:t>
      </w:r>
    </w:p>
    <w:p w:rsidR="00A70065" w:rsidRPr="00F228A1" w:rsidRDefault="00A70065" w:rsidP="002E3D6E">
      <w:pPr>
        <w:spacing w:line="440" w:lineRule="exact"/>
        <w:rPr>
          <w:rFonts w:ascii="宋体" w:eastAsia="宋体" w:hAnsi="宋体"/>
          <w:sz w:val="24"/>
          <w:szCs w:val="24"/>
        </w:rPr>
      </w:pPr>
      <w:r w:rsidRPr="00F228A1">
        <w:rPr>
          <w:rFonts w:ascii="宋体" w:eastAsia="宋体" w:hAnsi="宋体" w:hint="eastAsia"/>
          <w:sz w:val="24"/>
          <w:szCs w:val="24"/>
        </w:rPr>
        <w:t>三、不足之处</w:t>
      </w:r>
    </w:p>
    <w:p w:rsidR="00A70065" w:rsidRPr="00F228A1" w:rsidRDefault="00A70065" w:rsidP="004870A7">
      <w:pPr>
        <w:spacing w:line="440" w:lineRule="exact"/>
        <w:ind w:firstLineChars="200" w:firstLine="480"/>
        <w:rPr>
          <w:rFonts w:ascii="宋体" w:eastAsia="宋体" w:hAnsi="宋体"/>
          <w:sz w:val="24"/>
          <w:szCs w:val="24"/>
        </w:rPr>
      </w:pPr>
      <w:r w:rsidRPr="00F228A1">
        <w:rPr>
          <w:rFonts w:ascii="宋体" w:eastAsia="宋体" w:hAnsi="宋体" w:hint="eastAsia"/>
          <w:sz w:val="24"/>
          <w:szCs w:val="24"/>
        </w:rPr>
        <w:t>在教学过程中时间没有把握好，在梗概部分的教学中花了太多的时间，总认为孩子会说不出来，所以引的痕迹太重了。</w:t>
      </w:r>
    </w:p>
    <w:p w:rsidR="00A70065" w:rsidRPr="00F228A1" w:rsidRDefault="00A70065" w:rsidP="002E3D6E">
      <w:pPr>
        <w:spacing w:line="440" w:lineRule="exact"/>
        <w:rPr>
          <w:rFonts w:ascii="宋体" w:eastAsia="宋体" w:hAnsi="宋体"/>
          <w:sz w:val="24"/>
          <w:szCs w:val="24"/>
        </w:rPr>
      </w:pPr>
      <w:r w:rsidRPr="00F228A1">
        <w:rPr>
          <w:rFonts w:ascii="宋体" w:eastAsia="宋体" w:hAnsi="宋体" w:hint="eastAsia"/>
          <w:sz w:val="24"/>
          <w:szCs w:val="24"/>
        </w:rPr>
        <w:t>四、改进措施</w:t>
      </w:r>
    </w:p>
    <w:p w:rsidR="00A70065" w:rsidRPr="00F228A1" w:rsidRDefault="00A70065" w:rsidP="004870A7">
      <w:pPr>
        <w:spacing w:line="440" w:lineRule="exact"/>
        <w:ind w:firstLineChars="200" w:firstLine="480"/>
        <w:rPr>
          <w:rFonts w:ascii="宋体" w:eastAsia="宋体" w:hAnsi="宋体"/>
          <w:sz w:val="24"/>
          <w:szCs w:val="24"/>
        </w:rPr>
      </w:pPr>
      <w:r w:rsidRPr="00F228A1">
        <w:rPr>
          <w:rFonts w:ascii="宋体" w:eastAsia="宋体" w:hAnsi="宋体" w:hint="eastAsia"/>
          <w:sz w:val="24"/>
          <w:szCs w:val="24"/>
        </w:rPr>
        <w:t>因为这时学生已经有预习，对于故事内容应该比较熟悉，或者说我应该在布置预习的过程中就让孩子以历险为重点，去概括写了几次历险？这样在课堂上时间就可以省出来了。</w:t>
      </w:r>
    </w:p>
    <w:p w:rsidR="00A70065" w:rsidRPr="00F228A1" w:rsidRDefault="00A70065" w:rsidP="002E3D6E">
      <w:pPr>
        <w:spacing w:line="440" w:lineRule="exact"/>
        <w:rPr>
          <w:rFonts w:ascii="宋体" w:eastAsia="宋体" w:hAnsi="宋体"/>
          <w:sz w:val="24"/>
          <w:szCs w:val="24"/>
        </w:rPr>
      </w:pPr>
    </w:p>
    <w:p w:rsidR="00A70065" w:rsidRPr="00F228A1" w:rsidRDefault="00A70065" w:rsidP="002E3D6E">
      <w:pPr>
        <w:spacing w:line="440" w:lineRule="exact"/>
        <w:rPr>
          <w:rFonts w:ascii="宋体" w:eastAsia="宋体" w:hAnsi="宋体"/>
          <w:sz w:val="24"/>
          <w:szCs w:val="24"/>
        </w:rPr>
      </w:pPr>
    </w:p>
    <w:p w:rsidR="00A70065" w:rsidRPr="00F228A1" w:rsidRDefault="00A70065" w:rsidP="002E3D6E">
      <w:pPr>
        <w:spacing w:line="440" w:lineRule="exact"/>
        <w:rPr>
          <w:rFonts w:ascii="宋体" w:eastAsia="宋体" w:hAnsi="宋体"/>
          <w:sz w:val="24"/>
          <w:szCs w:val="24"/>
        </w:rPr>
      </w:pPr>
    </w:p>
    <w:p w:rsidR="00A70065" w:rsidRPr="00F228A1" w:rsidRDefault="00A70065" w:rsidP="002E3D6E">
      <w:pPr>
        <w:spacing w:line="440" w:lineRule="exact"/>
        <w:rPr>
          <w:rFonts w:ascii="宋体" w:eastAsia="宋体" w:hAnsi="宋体"/>
          <w:sz w:val="24"/>
          <w:szCs w:val="24"/>
        </w:rPr>
      </w:pPr>
    </w:p>
    <w:sectPr w:rsidR="00A70065" w:rsidRPr="00F228A1" w:rsidSect="00A70065">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36" w:rsidRDefault="00FE4B36" w:rsidP="00CB5225">
      <w:r>
        <w:separator/>
      </w:r>
    </w:p>
  </w:endnote>
  <w:endnote w:type="continuationSeparator" w:id="0">
    <w:p w:rsidR="00FE4B36" w:rsidRDefault="00FE4B36" w:rsidP="00CB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36" w:rsidRDefault="00FE4B36" w:rsidP="00CB5225">
      <w:r>
        <w:separator/>
      </w:r>
    </w:p>
  </w:footnote>
  <w:footnote w:type="continuationSeparator" w:id="0">
    <w:p w:rsidR="00FE4B36" w:rsidRDefault="00FE4B36" w:rsidP="00CB5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70065"/>
    <w:rsid w:val="00010A14"/>
    <w:rsid w:val="000D6067"/>
    <w:rsid w:val="00285AFC"/>
    <w:rsid w:val="002E3D6E"/>
    <w:rsid w:val="004870A7"/>
    <w:rsid w:val="00933A82"/>
    <w:rsid w:val="00A70065"/>
    <w:rsid w:val="00BF60FD"/>
    <w:rsid w:val="00C17DAB"/>
    <w:rsid w:val="00C73EB0"/>
    <w:rsid w:val="00CB5225"/>
    <w:rsid w:val="00D862EA"/>
    <w:rsid w:val="00E10F52"/>
    <w:rsid w:val="00F228A1"/>
    <w:rsid w:val="00F77B6F"/>
    <w:rsid w:val="00FE4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F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0065"/>
    <w:rPr>
      <w:color w:val="0000FF"/>
      <w:u w:val="single"/>
    </w:rPr>
  </w:style>
  <w:style w:type="paragraph" w:styleId="a4">
    <w:name w:val="Normal (Web)"/>
    <w:basedOn w:val="a"/>
    <w:uiPriority w:val="99"/>
    <w:unhideWhenUsed/>
    <w:rsid w:val="00D862EA"/>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CB52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B5225"/>
    <w:rPr>
      <w:sz w:val="18"/>
      <w:szCs w:val="18"/>
    </w:rPr>
  </w:style>
  <w:style w:type="paragraph" w:styleId="a6">
    <w:name w:val="footer"/>
    <w:basedOn w:val="a"/>
    <w:link w:val="Char0"/>
    <w:uiPriority w:val="99"/>
    <w:unhideWhenUsed/>
    <w:rsid w:val="00CB5225"/>
    <w:pPr>
      <w:tabs>
        <w:tab w:val="center" w:pos="4153"/>
        <w:tab w:val="right" w:pos="8306"/>
      </w:tabs>
      <w:snapToGrid w:val="0"/>
      <w:jc w:val="left"/>
    </w:pPr>
    <w:rPr>
      <w:sz w:val="18"/>
      <w:szCs w:val="18"/>
    </w:rPr>
  </w:style>
  <w:style w:type="character" w:customStyle="1" w:styleId="Char0">
    <w:name w:val="页脚 Char"/>
    <w:basedOn w:val="a0"/>
    <w:link w:val="a6"/>
    <w:uiPriority w:val="99"/>
    <w:rsid w:val="00CB52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1392">
      <w:bodyDiv w:val="1"/>
      <w:marLeft w:val="0"/>
      <w:marRight w:val="0"/>
      <w:marTop w:val="0"/>
      <w:marBottom w:val="0"/>
      <w:divBdr>
        <w:top w:val="none" w:sz="0" w:space="0" w:color="auto"/>
        <w:left w:val="none" w:sz="0" w:space="0" w:color="auto"/>
        <w:bottom w:val="none" w:sz="0" w:space="0" w:color="auto"/>
        <w:right w:val="none" w:sz="0" w:space="0" w:color="auto"/>
      </w:divBdr>
    </w:div>
    <w:div w:id="773938868">
      <w:bodyDiv w:val="1"/>
      <w:marLeft w:val="0"/>
      <w:marRight w:val="0"/>
      <w:marTop w:val="0"/>
      <w:marBottom w:val="0"/>
      <w:divBdr>
        <w:top w:val="none" w:sz="0" w:space="0" w:color="auto"/>
        <w:left w:val="none" w:sz="0" w:space="0" w:color="auto"/>
        <w:bottom w:val="none" w:sz="0" w:space="0" w:color="auto"/>
        <w:right w:val="none" w:sz="0" w:space="0" w:color="auto"/>
      </w:divBdr>
    </w:div>
    <w:div w:id="921988204">
      <w:bodyDiv w:val="1"/>
      <w:marLeft w:val="0"/>
      <w:marRight w:val="0"/>
      <w:marTop w:val="0"/>
      <w:marBottom w:val="0"/>
      <w:divBdr>
        <w:top w:val="none" w:sz="0" w:space="0" w:color="auto"/>
        <w:left w:val="none" w:sz="0" w:space="0" w:color="auto"/>
        <w:bottom w:val="none" w:sz="0" w:space="0" w:color="auto"/>
        <w:right w:val="none" w:sz="0" w:space="0" w:color="auto"/>
      </w:divBdr>
    </w:div>
    <w:div w:id="1188328454">
      <w:bodyDiv w:val="1"/>
      <w:marLeft w:val="0"/>
      <w:marRight w:val="0"/>
      <w:marTop w:val="0"/>
      <w:marBottom w:val="0"/>
      <w:divBdr>
        <w:top w:val="none" w:sz="0" w:space="0" w:color="auto"/>
        <w:left w:val="none" w:sz="0" w:space="0" w:color="auto"/>
        <w:bottom w:val="none" w:sz="0" w:space="0" w:color="auto"/>
        <w:right w:val="none" w:sz="0" w:space="0" w:color="auto"/>
      </w:divBdr>
    </w:div>
    <w:div w:id="160676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n21.com/xiao/liux/xxyw121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Microsoft</cp:lastModifiedBy>
  <cp:revision>7</cp:revision>
  <dcterms:created xsi:type="dcterms:W3CDTF">2019-08-24T11:35:00Z</dcterms:created>
  <dcterms:modified xsi:type="dcterms:W3CDTF">2020-09-10T03:16:00Z</dcterms:modified>
</cp:coreProperties>
</file>