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714" w:rsidRPr="00FA62C9" w:rsidRDefault="00FA62C9" w:rsidP="00FA62C9">
      <w:pPr>
        <w:jc w:val="center"/>
        <w:rPr>
          <w:rFonts w:ascii="微软雅黑" w:eastAsia="微软雅黑" w:hAnsi="微软雅黑"/>
          <w:sz w:val="48"/>
          <w:szCs w:val="48"/>
        </w:rPr>
      </w:pPr>
      <w:r w:rsidRPr="00FA62C9">
        <w:rPr>
          <w:rFonts w:ascii="微软雅黑" w:eastAsia="微软雅黑" w:hAnsi="微软雅黑" w:hint="eastAsia"/>
          <w:sz w:val="48"/>
          <w:szCs w:val="48"/>
        </w:rPr>
        <w:t>标准版与全能版功能对比表</w:t>
      </w:r>
    </w:p>
    <w:p w:rsidR="00FA62C9" w:rsidRDefault="00FA62C9" w:rsidP="00FA62C9">
      <w:pPr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——</w:t>
      </w:r>
      <w:r w:rsidRPr="00FA62C9">
        <w:rPr>
          <w:rFonts w:hint="eastAsia"/>
          <w:sz w:val="36"/>
          <w:szCs w:val="36"/>
        </w:rPr>
        <w:t>管鲍考试学习系统软件</w:t>
      </w:r>
      <w:r w:rsidRPr="00FA62C9">
        <w:rPr>
          <w:rFonts w:hint="eastAsia"/>
          <w:sz w:val="36"/>
          <w:szCs w:val="36"/>
        </w:rPr>
        <w:t>V8.0</w:t>
      </w:r>
    </w:p>
    <w:p w:rsidR="00FA62C9" w:rsidRPr="00FA62C9" w:rsidRDefault="00FA62C9" w:rsidP="00FA62C9">
      <w:pPr>
        <w:jc w:val="right"/>
        <w:rPr>
          <w:sz w:val="36"/>
          <w:szCs w:val="36"/>
        </w:rPr>
      </w:pPr>
    </w:p>
    <w:tbl>
      <w:tblPr>
        <w:tblW w:w="13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716"/>
        <w:gridCol w:w="7197"/>
        <w:gridCol w:w="1684"/>
        <w:gridCol w:w="1546"/>
      </w:tblGrid>
      <w:tr w:rsidR="00587FC4" w:rsidRPr="00E206ED" w:rsidTr="0043246D">
        <w:trPr>
          <w:trHeight w:val="778"/>
          <w:jc w:val="center"/>
        </w:trPr>
        <w:tc>
          <w:tcPr>
            <w:tcW w:w="3271" w:type="dxa"/>
            <w:gridSpan w:val="2"/>
            <w:tcBorders>
              <w:bottom w:val="single" w:sz="4" w:space="0" w:color="auto"/>
            </w:tcBorders>
            <w:shd w:val="clear" w:color="auto" w:fill="7030A0"/>
            <w:vAlign w:val="center"/>
          </w:tcPr>
          <w:p w:rsidR="00FA62C9" w:rsidRPr="0043246D" w:rsidRDefault="00FA62C9" w:rsidP="004C2F45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color w:val="FFFFFF" w:themeColor="background1"/>
                <w:sz w:val="24"/>
              </w:rPr>
            </w:pPr>
            <w:r w:rsidRPr="0043246D">
              <w:rPr>
                <w:rFonts w:ascii="微软雅黑 Light" w:eastAsia="微软雅黑 Light" w:hAnsi="微软雅黑 Light" w:hint="eastAsia"/>
                <w:b/>
                <w:bCs/>
                <w:color w:val="FFFFFF" w:themeColor="background1"/>
                <w:sz w:val="24"/>
              </w:rPr>
              <w:t>功能名称</w:t>
            </w:r>
          </w:p>
        </w:tc>
        <w:tc>
          <w:tcPr>
            <w:tcW w:w="7197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:rsidR="00FA62C9" w:rsidRPr="00C9332D" w:rsidRDefault="00FA62C9" w:rsidP="00282288">
            <w:pPr>
              <w:spacing w:line="0" w:lineRule="atLeast"/>
              <w:jc w:val="center"/>
              <w:rPr>
                <w:rFonts w:ascii="微软雅黑 Light" w:eastAsia="微软雅黑 Light" w:hAnsi="微软雅黑 Light"/>
                <w:b/>
                <w:bCs/>
                <w:color w:val="FFFFFF" w:themeColor="background1"/>
                <w:sz w:val="24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FFFF" w:themeColor="background1"/>
                <w:sz w:val="24"/>
              </w:rPr>
              <w:t>功能描述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:rsidR="00FA62C9" w:rsidRPr="00C9332D" w:rsidRDefault="00FA62C9" w:rsidP="008F49CC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color w:val="FFFFFF" w:themeColor="background1"/>
                <w:sz w:val="24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FFFF" w:themeColor="background1"/>
                <w:sz w:val="24"/>
              </w:rPr>
              <w:t>标准版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7030A0"/>
            <w:vAlign w:val="center"/>
          </w:tcPr>
          <w:p w:rsidR="00FA62C9" w:rsidRPr="00C9332D" w:rsidRDefault="00FA62C9" w:rsidP="008F49CC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color w:val="FFFFFF" w:themeColor="background1"/>
                <w:sz w:val="24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FFFF" w:themeColor="background1"/>
                <w:sz w:val="24"/>
              </w:rPr>
              <w:t>全能版</w:t>
            </w:r>
          </w:p>
        </w:tc>
      </w:tr>
      <w:tr w:rsidR="00197BB7" w:rsidRPr="00E206ED" w:rsidTr="0043246D">
        <w:trPr>
          <w:trHeight w:val="427"/>
          <w:jc w:val="center"/>
        </w:trPr>
        <w:tc>
          <w:tcPr>
            <w:tcW w:w="3271" w:type="dxa"/>
            <w:gridSpan w:val="2"/>
            <w:tcBorders>
              <w:bottom w:val="single" w:sz="4" w:space="0" w:color="auto"/>
            </w:tcBorders>
            <w:shd w:val="clear" w:color="auto" w:fill="BDEEFF"/>
            <w:vAlign w:val="center"/>
          </w:tcPr>
          <w:p w:rsidR="00197BB7" w:rsidRPr="0043246D" w:rsidRDefault="00197BB7" w:rsidP="00197BB7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电脑端</w:t>
            </w:r>
            <w:r w:rsidR="00282288"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应用</w:t>
            </w:r>
          </w:p>
        </w:tc>
        <w:tc>
          <w:tcPr>
            <w:tcW w:w="71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97BB7" w:rsidRPr="00E206ED" w:rsidRDefault="00282288" w:rsidP="00282288">
            <w:pPr>
              <w:spacing w:line="0" w:lineRule="atLeast"/>
              <w:rPr>
                <w:rFonts w:ascii="微软雅黑 Light" w:eastAsia="微软雅黑 Light" w:hAnsi="微软雅黑 Light"/>
                <w:bCs/>
                <w:szCs w:val="21"/>
              </w:rPr>
            </w:pP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电脑端的学员前端</w:t>
            </w:r>
            <w:r w:rsidR="00E206ED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及管理后台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197BB7" w:rsidRPr="00C9332D" w:rsidRDefault="00197BB7" w:rsidP="00197BB7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197BB7" w:rsidRPr="00C9332D" w:rsidRDefault="00197BB7" w:rsidP="00197BB7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197BB7" w:rsidRPr="00E206ED" w:rsidTr="0043246D">
        <w:trPr>
          <w:trHeight w:val="378"/>
          <w:jc w:val="center"/>
        </w:trPr>
        <w:tc>
          <w:tcPr>
            <w:tcW w:w="3271" w:type="dxa"/>
            <w:gridSpan w:val="2"/>
            <w:tcBorders>
              <w:bottom w:val="single" w:sz="4" w:space="0" w:color="auto"/>
            </w:tcBorders>
            <w:shd w:val="clear" w:color="auto" w:fill="BDEEFF"/>
            <w:vAlign w:val="center"/>
          </w:tcPr>
          <w:p w:rsidR="00197BB7" w:rsidRPr="0043246D" w:rsidRDefault="00197BB7" w:rsidP="00197BB7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手机移动端</w:t>
            </w:r>
            <w:r w:rsidR="00282288"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应用</w:t>
            </w:r>
          </w:p>
        </w:tc>
        <w:tc>
          <w:tcPr>
            <w:tcW w:w="71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97BB7" w:rsidRPr="00F354A9" w:rsidRDefault="00282288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>
              <w:rPr>
                <w:rFonts w:ascii="微软雅黑 Light" w:eastAsia="微软雅黑 Light" w:hAnsi="微软雅黑 Light" w:hint="eastAsia"/>
                <w:szCs w:val="21"/>
              </w:rPr>
              <w:t>基于移动端的学员前端。根据用户要求可另行定制A</w:t>
            </w:r>
            <w:r>
              <w:rPr>
                <w:rFonts w:ascii="微软雅黑 Light" w:eastAsia="微软雅黑 Light" w:hAnsi="微软雅黑 Light"/>
                <w:szCs w:val="21"/>
              </w:rPr>
              <w:t>PP</w:t>
            </w:r>
            <w:r>
              <w:rPr>
                <w:rFonts w:ascii="微软雅黑 Light" w:eastAsia="微软雅黑 Light" w:hAnsi="微软雅黑 Light" w:hint="eastAsia"/>
                <w:szCs w:val="21"/>
              </w:rPr>
              <w:t>及微信公众号对接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197BB7" w:rsidRPr="00C9332D" w:rsidRDefault="00197BB7" w:rsidP="00197BB7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197BB7" w:rsidRPr="00C9332D" w:rsidRDefault="00197BB7" w:rsidP="00197BB7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470"/>
          <w:jc w:val="center"/>
        </w:trPr>
        <w:tc>
          <w:tcPr>
            <w:tcW w:w="1555" w:type="dxa"/>
            <w:vMerge w:val="restart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个人信息管理</w:t>
            </w: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个人信息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5705FF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>
              <w:rPr>
                <w:rFonts w:ascii="微软雅黑 Light" w:eastAsia="微软雅黑 Light" w:hAnsi="微软雅黑 Light" w:hint="eastAsia"/>
                <w:szCs w:val="21"/>
              </w:rPr>
              <w:t>对个人</w:t>
            </w:r>
            <w:r w:rsidR="00F354A9" w:rsidRPr="00283AE6">
              <w:rPr>
                <w:rFonts w:ascii="微软雅黑 Light" w:eastAsia="微软雅黑 Light" w:hAnsi="微软雅黑 Light" w:hint="eastAsia"/>
                <w:szCs w:val="21"/>
              </w:rPr>
              <w:t>信息</w:t>
            </w:r>
            <w:r>
              <w:rPr>
                <w:rFonts w:ascii="微软雅黑 Light" w:eastAsia="微软雅黑 Light" w:hAnsi="微软雅黑 Light" w:hint="eastAsia"/>
                <w:szCs w:val="21"/>
              </w:rPr>
              <w:t>查看及在管理员授权下</w:t>
            </w:r>
            <w:r w:rsidR="00F354A9" w:rsidRPr="00283AE6">
              <w:rPr>
                <w:rFonts w:ascii="微软雅黑 Light" w:eastAsia="微软雅黑 Light" w:hAnsi="微软雅黑 Light" w:hint="eastAsia"/>
                <w:szCs w:val="21"/>
              </w:rPr>
              <w:t>的修改和维护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467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2049CD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学习进度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查看个人学习任务进度信息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F354A9" w:rsidRPr="009638DC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color w:val="FF0000"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467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个人成绩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查看个人考试历史记录、试卷批改明细 </w:t>
            </w:r>
            <w:bookmarkStart w:id="0" w:name="_GoBack"/>
            <w:bookmarkEnd w:id="0"/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467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个人学分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查看个人学分明细</w:t>
            </w:r>
          </w:p>
        </w:tc>
        <w:tc>
          <w:tcPr>
            <w:tcW w:w="1684" w:type="dxa"/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color w:val="FF0000"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467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每日一题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每日一题及作答明细记录</w:t>
            </w:r>
          </w:p>
        </w:tc>
        <w:tc>
          <w:tcPr>
            <w:tcW w:w="1684" w:type="dxa"/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color w:val="FF0000"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835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学习笔记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查阅学习过程中的学习笔记及他人共享的学习笔记</w:t>
            </w:r>
          </w:p>
        </w:tc>
        <w:tc>
          <w:tcPr>
            <w:tcW w:w="1684" w:type="dxa"/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467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BDEEFF"/>
            <w:vAlign w:val="center"/>
          </w:tcPr>
          <w:p w:rsidR="00F354A9" w:rsidRPr="0043246D" w:rsidRDefault="00F354A9" w:rsidP="002049CD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求助信息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在线向管理员求助</w:t>
            </w:r>
          </w:p>
        </w:tc>
        <w:tc>
          <w:tcPr>
            <w:tcW w:w="1684" w:type="dxa"/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470"/>
          <w:jc w:val="center"/>
        </w:trPr>
        <w:tc>
          <w:tcPr>
            <w:tcW w:w="1555" w:type="dxa"/>
            <w:vMerge w:val="restart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lastRenderedPageBreak/>
              <w:t>在线交流平台</w:t>
            </w: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新闻公告中心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新闻公告的浏览、评论</w:t>
            </w:r>
          </w:p>
        </w:tc>
        <w:tc>
          <w:tcPr>
            <w:tcW w:w="1684" w:type="dxa"/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470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在线交流论坛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9638DC" w:rsidP="009638DC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>
              <w:rPr>
                <w:rFonts w:ascii="微软雅黑 Light" w:eastAsia="微软雅黑 Light" w:hAnsi="微软雅黑 Light" w:hint="eastAsia"/>
                <w:szCs w:val="21"/>
              </w:rPr>
              <w:t>在线论坛交流、浏览、发帖、回帖</w:t>
            </w:r>
            <w:r w:rsidR="00F354A9" w:rsidRPr="00283AE6">
              <w:rPr>
                <w:rFonts w:ascii="微软雅黑 Light" w:eastAsia="微软雅黑 Light" w:hAnsi="微软雅黑 Light" w:hint="eastAsia"/>
                <w:szCs w:val="21"/>
              </w:rPr>
              <w:t>等</w:t>
            </w:r>
          </w:p>
        </w:tc>
        <w:tc>
          <w:tcPr>
            <w:tcW w:w="1684" w:type="dxa"/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699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在线调查中心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调查问卷的投票、查看结果等</w:t>
            </w:r>
          </w:p>
        </w:tc>
        <w:tc>
          <w:tcPr>
            <w:tcW w:w="1684" w:type="dxa"/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824"/>
          <w:jc w:val="center"/>
        </w:trPr>
        <w:tc>
          <w:tcPr>
            <w:tcW w:w="1555" w:type="dxa"/>
            <w:vMerge w:val="restart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学习培训中心</w:t>
            </w: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电子教材中心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管理员上传的电子教材内容，学员自主学习，记录、分享笔记，查看其他人分享的笔记，有讨论专区</w:t>
            </w:r>
          </w:p>
        </w:tc>
        <w:tc>
          <w:tcPr>
            <w:tcW w:w="1684" w:type="dxa"/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834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电子课件中心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管理员上传的电子课件、视频，学员自主学习，记录、分享笔记，查看其他人分享的笔记，有讨论专区</w:t>
            </w:r>
          </w:p>
        </w:tc>
        <w:tc>
          <w:tcPr>
            <w:tcW w:w="1684" w:type="dxa"/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831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学习任务中心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查看管理员针对教材、课件下达的学习任务进行学习，有学习时长、防作弊举措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585"/>
          <w:jc w:val="center"/>
        </w:trPr>
        <w:tc>
          <w:tcPr>
            <w:tcW w:w="1555" w:type="dxa"/>
            <w:vMerge w:val="restart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考试练习中心</w:t>
            </w: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在线练习中心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针对错题、新题及错题新题多模式的自主练习与统计</w:t>
            </w:r>
          </w:p>
        </w:tc>
        <w:tc>
          <w:tcPr>
            <w:tcW w:w="1684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893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自我模拟考试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考生可以抽题进行模拟考试练习，也可以根据管理员生成的模拟试卷进行模拟考试练习</w:t>
            </w:r>
          </w:p>
        </w:tc>
        <w:tc>
          <w:tcPr>
            <w:tcW w:w="1684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902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在线考试中心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答题考试，防断电、死机、断网的异常情况处理，多题型、防作弊、查漏、保存，标记、抓拍照片、交卷智能评分等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585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我要报名考试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针对管理员发起的考试报名活动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585"/>
          <w:jc w:val="center"/>
        </w:trPr>
        <w:tc>
          <w:tcPr>
            <w:tcW w:w="1555" w:type="dxa"/>
            <w:vMerge w:val="restart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其他考评中心</w:t>
            </w: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绩效考核中心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对考核内容，考核人，评分人等设置的绩效打分考核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585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我的职业测评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提供职业，性格，IQ，EQ之类的测评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585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汉字输入考核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不同岗位、不同年龄段的打字考核与练习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826"/>
          <w:jc w:val="center"/>
        </w:trPr>
        <w:tc>
          <w:tcPr>
            <w:tcW w:w="1555" w:type="dxa"/>
            <w:vMerge w:val="restart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学习培训管理</w:t>
            </w: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电子教材管理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教材的类别</w:t>
            </w:r>
            <w:r w:rsidR="00155F08">
              <w:rPr>
                <w:rFonts w:ascii="微软雅黑 Light" w:eastAsia="微软雅黑 Light" w:hAnsi="微软雅黑 Light" w:hint="eastAsia"/>
                <w:szCs w:val="21"/>
              </w:rPr>
              <w:t>及内容</w:t>
            </w:r>
            <w:r w:rsidRPr="00283AE6">
              <w:rPr>
                <w:rFonts w:ascii="微软雅黑 Light" w:eastAsia="微软雅黑 Light" w:hAnsi="微软雅黑 Light" w:hint="eastAsia"/>
                <w:szCs w:val="21"/>
              </w:rPr>
              <w:t>管理，可设置权限，文字，图片，流媒体等可混排编辑，可分章节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468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电子课件管理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课件的类别</w:t>
            </w:r>
            <w:r w:rsidR="00155F08">
              <w:rPr>
                <w:rFonts w:ascii="微软雅黑 Light" w:eastAsia="微软雅黑 Light" w:hAnsi="微软雅黑 Light" w:hint="eastAsia"/>
                <w:szCs w:val="21"/>
              </w:rPr>
              <w:t>及内容</w:t>
            </w:r>
            <w:r w:rsidRPr="00283AE6">
              <w:rPr>
                <w:rFonts w:ascii="微软雅黑 Light" w:eastAsia="微软雅黑 Light" w:hAnsi="微软雅黑 Light" w:hint="eastAsia"/>
                <w:szCs w:val="21"/>
              </w:rPr>
              <w:t>管理，可设置权限，支持多种格式的课件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887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定制学习任务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管理员可以选定不同的教材、课件给学员下达学习任务，支持时间范围设定、学员范围的选择、学习时长的设置等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468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学员学习进度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管理员可以查询和导出学员学习进度、最后学习时间、登陆IP、学习心得等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1260"/>
          <w:jc w:val="center"/>
        </w:trPr>
        <w:tc>
          <w:tcPr>
            <w:tcW w:w="1555" w:type="dxa"/>
            <w:vMerge w:val="restart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考试信息管理</w:t>
            </w: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考试题库管理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支持各种题型的查询、维护、统计、分析、批量管理；支持Excel、Word、TXT格式的批量导入；支持文字、图片、公式、上下标、符号、表格、音视频的混排及难易程度标记</w:t>
            </w:r>
          </w:p>
        </w:tc>
        <w:tc>
          <w:tcPr>
            <w:tcW w:w="1684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1332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试卷信息管理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人工 / 随机抽题组卷；可按不同章节知识点、难易程度比例抽题，可按多种方式选择参考人员，可生成WORD排版的纸质试卷打印，试卷重组、修改、审核、补考、答卷明细的批量导出等等功能，操作简便快捷</w:t>
            </w:r>
          </w:p>
        </w:tc>
        <w:tc>
          <w:tcPr>
            <w:tcW w:w="1684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1278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在线监考中心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了解考生参考状态，提供重考/续考、异常退出强行交卷、删除考试资格、作弊标记等功能，支持考生登陆IP信息和时间信息查询，延时/缩短时长的续考；了解学员在线练习的完成比例、正确率及练习日志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923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人工批卷阅卷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对主观题基于关键词自动批卷的基础上的人工批卷，支持屏蔽考生信息，防止人情分，不同试卷、不同题型可分配给不同的管理员批改，支持评语功能</w:t>
            </w:r>
          </w:p>
        </w:tc>
        <w:tc>
          <w:tcPr>
            <w:tcW w:w="1684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1251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考试成绩管理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成绩查询、排行、导出、归档、分析、统计、报表等；支持以单位结构、科目知识点结构等多条件的报表分析；甚至可以分析每一题的正确率及查看对错的人员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F354A9" w:rsidRPr="00E206ED" w:rsidTr="0043246D">
        <w:trPr>
          <w:trHeight w:val="941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F354A9" w:rsidRPr="0043246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考试报名管理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F354A9" w:rsidRPr="00283AE6" w:rsidRDefault="00F354A9" w:rsidP="00282288">
            <w:pPr>
              <w:spacing w:line="0" w:lineRule="atLeast"/>
              <w:rPr>
                <w:rFonts w:ascii="微软雅黑 Light" w:eastAsia="微软雅黑 Light" w:hAnsi="微软雅黑 Light"/>
                <w:szCs w:val="21"/>
              </w:rPr>
            </w:pPr>
            <w:r w:rsidRPr="00283AE6">
              <w:rPr>
                <w:rFonts w:ascii="微软雅黑 Light" w:eastAsia="微软雅黑 Light" w:hAnsi="微软雅黑 Light" w:hint="eastAsia"/>
                <w:szCs w:val="21"/>
              </w:rPr>
              <w:t>发起考试报名，规定在一定期限内约定报名总人数，在规定的人员范围内让考生主动报名，组卷时可以按报名表选择参考人员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F354A9" w:rsidRPr="00C9332D" w:rsidRDefault="00F354A9" w:rsidP="00F354A9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997E2F" w:rsidRPr="00E206ED" w:rsidTr="0043246D">
        <w:trPr>
          <w:trHeight w:val="467"/>
          <w:jc w:val="center"/>
        </w:trPr>
        <w:tc>
          <w:tcPr>
            <w:tcW w:w="1555" w:type="dxa"/>
            <w:vMerge w:val="restart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其他考评管理</w:t>
            </w:r>
          </w:p>
        </w:tc>
        <w:tc>
          <w:tcPr>
            <w:tcW w:w="1716" w:type="dxa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绩效考核管理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997E2F" w:rsidRPr="00E206ED" w:rsidRDefault="0030523A" w:rsidP="00282288">
            <w:pPr>
              <w:spacing w:line="0" w:lineRule="atLeast"/>
              <w:rPr>
                <w:rFonts w:ascii="微软雅黑 Light" w:eastAsia="微软雅黑 Light" w:hAnsi="微软雅黑 Light"/>
                <w:bCs/>
                <w:szCs w:val="21"/>
              </w:rPr>
            </w:pPr>
            <w:r>
              <w:rPr>
                <w:rFonts w:ascii="微软雅黑 Light" w:eastAsia="微软雅黑 Light" w:hAnsi="微软雅黑 Light" w:hint="eastAsia"/>
                <w:szCs w:val="21"/>
              </w:rPr>
              <w:t>管理</w:t>
            </w:r>
            <w:r w:rsidR="008E239F" w:rsidRPr="00E206ED">
              <w:rPr>
                <w:rFonts w:ascii="微软雅黑 Light" w:eastAsia="微软雅黑 Light" w:hAnsi="微软雅黑 Light" w:hint="eastAsia"/>
                <w:szCs w:val="21"/>
              </w:rPr>
              <w:t>绩效考核</w:t>
            </w:r>
            <w:r>
              <w:rPr>
                <w:rFonts w:ascii="微软雅黑 Light" w:eastAsia="微软雅黑 Light" w:hAnsi="微软雅黑 Light" w:hint="eastAsia"/>
                <w:szCs w:val="21"/>
              </w:rPr>
              <w:t>，可</w:t>
            </w:r>
            <w:r w:rsidR="008E239F" w:rsidRPr="00E206ED">
              <w:rPr>
                <w:rFonts w:ascii="微软雅黑 Light" w:eastAsia="微软雅黑 Light" w:hAnsi="微软雅黑 Light" w:hint="eastAsia"/>
                <w:szCs w:val="21"/>
              </w:rPr>
              <w:t>设定主题内容、评分对象，不同的评分人员的占分比例等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997E2F" w:rsidRPr="00E206ED" w:rsidTr="0043246D">
        <w:trPr>
          <w:trHeight w:val="924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职业测评管理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997E2F" w:rsidRPr="00E206ED" w:rsidRDefault="00997E2F" w:rsidP="00282288">
            <w:pPr>
              <w:spacing w:line="0" w:lineRule="atLeast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测评题库的输入，删除，修改，批量导入</w:t>
            </w:r>
            <w:r w:rsidR="0030523A">
              <w:rPr>
                <w:rFonts w:ascii="微软雅黑 Light" w:eastAsia="微软雅黑 Light" w:hAnsi="微软雅黑 Light" w:hint="eastAsia"/>
                <w:bCs/>
                <w:szCs w:val="21"/>
              </w:rPr>
              <w:t>，查询等；测评试卷的生成，参加测评人员的选择；测评成绩的管理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997E2F" w:rsidRPr="00E206ED" w:rsidTr="0043246D">
        <w:trPr>
          <w:trHeight w:val="864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打字考试管理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997E2F" w:rsidRPr="00E206ED" w:rsidRDefault="0030523A" w:rsidP="00282288">
            <w:pPr>
              <w:spacing w:line="0" w:lineRule="atLeast"/>
              <w:rPr>
                <w:rFonts w:ascii="微软雅黑 Light" w:eastAsia="微软雅黑 Light" w:hAnsi="微软雅黑 Light"/>
                <w:bCs/>
                <w:szCs w:val="21"/>
              </w:rPr>
            </w:pP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打字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练习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、打字考试，支持提醒错字功能，可根据不同年龄、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岗位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设置不同的考核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标准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997E2F" w:rsidRPr="00E206ED" w:rsidTr="0043246D">
        <w:trPr>
          <w:trHeight w:val="467"/>
          <w:jc w:val="center"/>
        </w:trPr>
        <w:tc>
          <w:tcPr>
            <w:tcW w:w="1555" w:type="dxa"/>
            <w:vMerge w:val="restart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交流中心管理</w:t>
            </w:r>
          </w:p>
        </w:tc>
        <w:tc>
          <w:tcPr>
            <w:tcW w:w="1716" w:type="dxa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新闻公告中心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997E2F" w:rsidRPr="00E206ED" w:rsidRDefault="00997E2F" w:rsidP="00282288">
            <w:pPr>
              <w:spacing w:line="0" w:lineRule="atLeast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新闻公告的草拟，浏览、管理；支持置顶、发布范围、审核等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997E2F" w:rsidRPr="00E206ED" w:rsidTr="0043246D">
        <w:trPr>
          <w:trHeight w:val="467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在线交流论坛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997E2F" w:rsidRPr="00E206ED" w:rsidRDefault="0030523A" w:rsidP="00282288">
            <w:pPr>
              <w:spacing w:line="0" w:lineRule="atLeast"/>
              <w:rPr>
                <w:rFonts w:ascii="微软雅黑 Light" w:eastAsia="微软雅黑 Light" w:hAnsi="微软雅黑 Light"/>
                <w:bCs/>
                <w:szCs w:val="21"/>
              </w:rPr>
            </w:pP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交流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论坛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管理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，可设置论坛版块信息、版主信息、匿名发布等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997E2F" w:rsidRPr="00E206ED" w:rsidTr="0043246D">
        <w:trPr>
          <w:trHeight w:val="949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在线调查中心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997E2F" w:rsidRPr="00E206ED" w:rsidRDefault="0030523A" w:rsidP="00282288">
            <w:pPr>
              <w:spacing w:line="0" w:lineRule="atLeast"/>
              <w:rPr>
                <w:rFonts w:ascii="微软雅黑 Light" w:eastAsia="微软雅黑 Light" w:hAnsi="微软雅黑 Light"/>
                <w:bCs/>
                <w:szCs w:val="21"/>
              </w:rPr>
            </w:pP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调查问卷支持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单选、多选、问答等多格式组合；可针对不同人群调查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，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可实名、匿名、限制IP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、限制查看调查结果等参数设置，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报表分析，数据导出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997E2F" w:rsidRPr="00E206ED" w:rsidTr="0043246D">
        <w:trPr>
          <w:trHeight w:val="1258"/>
          <w:jc w:val="center"/>
        </w:trPr>
        <w:tc>
          <w:tcPr>
            <w:tcW w:w="1555" w:type="dxa"/>
            <w:vMerge w:val="restart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系统信息设置</w:t>
            </w:r>
          </w:p>
        </w:tc>
        <w:tc>
          <w:tcPr>
            <w:tcW w:w="1716" w:type="dxa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人员信息管理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997E2F" w:rsidRPr="00E206ED" w:rsidRDefault="0030523A" w:rsidP="00282288">
            <w:pPr>
              <w:spacing w:line="0" w:lineRule="atLeast"/>
              <w:rPr>
                <w:rFonts w:ascii="微软雅黑 Light" w:eastAsia="微软雅黑 Light" w:hAnsi="微软雅黑 Light"/>
                <w:bCs/>
                <w:szCs w:val="21"/>
              </w:rPr>
            </w:pP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提供人员信息的新增、修改、删除、禁用及查询统计等功能；支持人员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批量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的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导入、删除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和禁用；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多级别管理，支持用户组功能；可自由组建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单位结构；学员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注册审核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等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997E2F" w:rsidRPr="00E206ED" w:rsidTr="0043246D">
        <w:trPr>
          <w:trHeight w:val="776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会员信息管理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997E2F" w:rsidRPr="00E206ED" w:rsidRDefault="0030523A" w:rsidP="00282288">
            <w:pPr>
              <w:spacing w:line="0" w:lineRule="atLeast"/>
              <w:rPr>
                <w:rFonts w:ascii="微软雅黑 Light" w:eastAsia="微软雅黑 Light" w:hAnsi="微软雅黑 Light"/>
                <w:bCs/>
                <w:szCs w:val="21"/>
              </w:rPr>
            </w:pP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可自由定义会员级别参数，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不同级别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的会员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扣除积分的方式，可提醒会员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续积分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997E2F" w:rsidRPr="00E206ED" w:rsidTr="0043246D">
        <w:trPr>
          <w:trHeight w:val="968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考试科目管理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997E2F" w:rsidRPr="00E206ED" w:rsidRDefault="0030523A" w:rsidP="00282288">
            <w:pPr>
              <w:spacing w:line="0" w:lineRule="atLeast"/>
              <w:rPr>
                <w:rFonts w:ascii="微软雅黑 Light" w:eastAsia="微软雅黑 Light" w:hAnsi="微软雅黑 Light"/>
                <w:bCs/>
                <w:szCs w:val="21"/>
              </w:rPr>
            </w:pP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可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自由建立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多个不限层级的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科目课程知识点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结构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，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每级皆可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设置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对应的浏览、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管理人员</w:t>
            </w:r>
          </w:p>
        </w:tc>
        <w:tc>
          <w:tcPr>
            <w:tcW w:w="1684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997E2F" w:rsidRPr="00E206ED" w:rsidTr="0043246D">
        <w:trPr>
          <w:trHeight w:val="981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成绩档案设置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997E2F" w:rsidRPr="00E206ED" w:rsidRDefault="0030523A" w:rsidP="00282288">
            <w:pPr>
              <w:spacing w:line="0" w:lineRule="atLeast"/>
              <w:rPr>
                <w:rFonts w:ascii="微软雅黑 Light" w:eastAsia="微软雅黑 Light" w:hAnsi="微软雅黑 Light"/>
                <w:bCs/>
                <w:szCs w:val="21"/>
              </w:rPr>
            </w:pP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可建立多个不限层级的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成绩档案柜，并可设置不同浏览人员和管理员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，方便成绩档案</w:t>
            </w:r>
            <w:r w:rsidR="00374DD2">
              <w:rPr>
                <w:rFonts w:ascii="微软雅黑 Light" w:eastAsia="微软雅黑 Light" w:hAnsi="微软雅黑 Light" w:hint="eastAsia"/>
                <w:bCs/>
                <w:szCs w:val="21"/>
              </w:rPr>
              <w:t>归档</w:t>
            </w:r>
          </w:p>
        </w:tc>
        <w:tc>
          <w:tcPr>
            <w:tcW w:w="1684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997E2F" w:rsidRPr="00E206ED" w:rsidTr="0043246D">
        <w:trPr>
          <w:trHeight w:val="980"/>
          <w:jc w:val="center"/>
        </w:trPr>
        <w:tc>
          <w:tcPr>
            <w:tcW w:w="1555" w:type="dxa"/>
            <w:vMerge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系统综合设置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997E2F" w:rsidRPr="00E206ED" w:rsidRDefault="00997E2F" w:rsidP="00282288">
            <w:pPr>
              <w:spacing w:line="0" w:lineRule="atLeast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系统设置、禁用时间、开放IP</w:t>
            </w:r>
            <w:r w:rsidR="0030523A">
              <w:rPr>
                <w:rFonts w:ascii="微软雅黑 Light" w:eastAsia="微软雅黑 Light" w:hAnsi="微软雅黑 Light" w:hint="eastAsia"/>
                <w:bCs/>
                <w:szCs w:val="21"/>
              </w:rPr>
              <w:t>地址、题型命名、考试注意事项、系统日志功能。</w:t>
            </w:r>
            <w:r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对系统的</w:t>
            </w:r>
            <w:r w:rsidR="0030523A">
              <w:rPr>
                <w:rFonts w:ascii="微软雅黑 Light" w:eastAsia="微软雅黑 Light" w:hAnsi="微软雅黑 Light" w:hint="eastAsia"/>
                <w:bCs/>
                <w:szCs w:val="21"/>
              </w:rPr>
              <w:t>各场景及</w:t>
            </w:r>
            <w:r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应用细节</w:t>
            </w:r>
            <w:r w:rsidR="0030523A">
              <w:rPr>
                <w:rFonts w:ascii="微软雅黑 Light" w:eastAsia="微软雅黑 Light" w:hAnsi="微软雅黑 Light" w:hint="eastAsia"/>
                <w:bCs/>
                <w:szCs w:val="21"/>
              </w:rPr>
              <w:t>皆可</w:t>
            </w:r>
            <w:r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设置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997E2F" w:rsidRPr="00E206ED" w:rsidTr="0043246D">
        <w:trPr>
          <w:trHeight w:val="981"/>
          <w:jc w:val="center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</w:p>
        </w:tc>
        <w:tc>
          <w:tcPr>
            <w:tcW w:w="1716" w:type="dxa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系统菜单管理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997E2F" w:rsidRPr="00E206ED" w:rsidRDefault="0030523A" w:rsidP="00282288">
            <w:pPr>
              <w:spacing w:line="0" w:lineRule="atLeast"/>
              <w:rPr>
                <w:rFonts w:ascii="微软雅黑 Light" w:eastAsia="微软雅黑 Light" w:hAnsi="微软雅黑 Light"/>
                <w:bCs/>
                <w:szCs w:val="21"/>
              </w:rPr>
            </w:pP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系统的功能菜单</w:t>
            </w:r>
            <w:r w:rsidR="0025101D">
              <w:rPr>
                <w:rFonts w:ascii="微软雅黑 Light" w:eastAsia="微软雅黑 Light" w:hAnsi="微软雅黑 Light" w:hint="eastAsia"/>
                <w:bCs/>
                <w:szCs w:val="21"/>
              </w:rPr>
              <w:t>可以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改名、删除、隐藏或新增，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菜单</w:t>
            </w:r>
            <w:r w:rsidR="0025101D">
              <w:rPr>
                <w:rFonts w:ascii="微软雅黑 Light" w:eastAsia="微软雅黑 Light" w:hAnsi="微软雅黑 Light" w:hint="eastAsia"/>
                <w:bCs/>
                <w:szCs w:val="21"/>
              </w:rPr>
              <w:t>可选择性地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给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学员</w:t>
            </w:r>
            <w:r>
              <w:rPr>
                <w:rFonts w:ascii="微软雅黑 Light" w:eastAsia="微软雅黑 Light" w:hAnsi="微软雅黑 Light" w:hint="eastAsia"/>
                <w:bCs/>
                <w:szCs w:val="21"/>
              </w:rPr>
              <w:t>或</w:t>
            </w:r>
            <w:r w:rsidR="00997E2F"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管理员</w:t>
            </w:r>
            <w:r w:rsidR="0025101D">
              <w:rPr>
                <w:rFonts w:ascii="微软雅黑 Light" w:eastAsia="微软雅黑 Light" w:hAnsi="微软雅黑 Light" w:hint="eastAsia"/>
                <w:bCs/>
                <w:szCs w:val="21"/>
              </w:rPr>
              <w:t>开放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color w:val="FF0000"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997E2F" w:rsidRPr="00E206ED" w:rsidTr="0043246D">
        <w:trPr>
          <w:trHeight w:val="468"/>
          <w:jc w:val="center"/>
        </w:trPr>
        <w:tc>
          <w:tcPr>
            <w:tcW w:w="1555" w:type="dxa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用户权限设置</w:t>
            </w:r>
          </w:p>
        </w:tc>
        <w:tc>
          <w:tcPr>
            <w:tcW w:w="1716" w:type="dxa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系统权限设置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997E2F" w:rsidRPr="00E206ED" w:rsidRDefault="00997E2F" w:rsidP="00282288">
            <w:pPr>
              <w:spacing w:line="0" w:lineRule="atLeast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可建立</w:t>
            </w:r>
            <w:r w:rsidR="0030523A">
              <w:rPr>
                <w:rFonts w:ascii="微软雅黑 Light" w:eastAsia="微软雅黑 Light" w:hAnsi="微软雅黑 Light" w:hint="eastAsia"/>
                <w:bCs/>
                <w:szCs w:val="21"/>
              </w:rPr>
              <w:t>任意数量的</w:t>
            </w:r>
            <w:r w:rsidR="00945843">
              <w:rPr>
                <w:rFonts w:ascii="微软雅黑 Light" w:eastAsia="微软雅黑 Light" w:hAnsi="微软雅黑 Light" w:hint="eastAsia"/>
                <w:bCs/>
                <w:szCs w:val="21"/>
              </w:rPr>
              <w:t>管理员及分管员，可授予</w:t>
            </w:r>
            <w:r w:rsidR="0030523A">
              <w:rPr>
                <w:rFonts w:ascii="微软雅黑 Light" w:eastAsia="微软雅黑 Light" w:hAnsi="微软雅黑 Light" w:hint="eastAsia"/>
                <w:bCs/>
                <w:szCs w:val="21"/>
              </w:rPr>
              <w:t>相应的功能权限</w:t>
            </w:r>
          </w:p>
        </w:tc>
        <w:tc>
          <w:tcPr>
            <w:tcW w:w="1684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  <w:tr w:rsidR="00997E2F" w:rsidRPr="00E206ED" w:rsidTr="0043246D">
        <w:trPr>
          <w:trHeight w:val="465"/>
          <w:jc w:val="center"/>
        </w:trPr>
        <w:tc>
          <w:tcPr>
            <w:tcW w:w="1555" w:type="dxa"/>
            <w:shd w:val="clear" w:color="auto" w:fill="BDEEFF"/>
            <w:vAlign w:val="center"/>
          </w:tcPr>
          <w:p w:rsidR="00997E2F" w:rsidRPr="0043246D" w:rsidRDefault="00E206ED" w:rsidP="00E206ED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O</w:t>
            </w:r>
            <w:r w:rsidRPr="0043246D">
              <w:rPr>
                <w:rFonts w:ascii="微软雅黑 Light" w:eastAsia="微软雅黑 Light" w:hAnsi="微软雅黑 Light"/>
                <w:bCs/>
                <w:szCs w:val="21"/>
              </w:rPr>
              <w:t>EM</w:t>
            </w:r>
          </w:p>
        </w:tc>
        <w:tc>
          <w:tcPr>
            <w:tcW w:w="1716" w:type="dxa"/>
            <w:shd w:val="clear" w:color="auto" w:fill="BDEEFF"/>
            <w:vAlign w:val="center"/>
          </w:tcPr>
          <w:p w:rsidR="00997E2F" w:rsidRPr="0043246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关于</w:t>
            </w:r>
            <w:r w:rsidR="00945843" w:rsidRPr="0043246D">
              <w:rPr>
                <w:rFonts w:ascii="微软雅黑 Light" w:eastAsia="微软雅黑 Light" w:hAnsi="微软雅黑 Light" w:hint="eastAsia"/>
                <w:bCs/>
                <w:szCs w:val="21"/>
              </w:rPr>
              <w:t>版本信息</w:t>
            </w:r>
          </w:p>
        </w:tc>
        <w:tc>
          <w:tcPr>
            <w:tcW w:w="7197" w:type="dxa"/>
            <w:shd w:val="clear" w:color="auto" w:fill="FFFFFF"/>
            <w:vAlign w:val="center"/>
          </w:tcPr>
          <w:p w:rsidR="00997E2F" w:rsidRPr="00E206ED" w:rsidRDefault="00997E2F" w:rsidP="00282288">
            <w:pPr>
              <w:spacing w:line="0" w:lineRule="atLeast"/>
              <w:rPr>
                <w:rFonts w:ascii="微软雅黑 Light" w:eastAsia="微软雅黑 Light" w:hAnsi="微软雅黑 Light"/>
                <w:bCs/>
                <w:szCs w:val="21"/>
              </w:rPr>
            </w:pPr>
            <w:r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系统的版本信息</w:t>
            </w:r>
            <w:r w:rsidR="00945843">
              <w:rPr>
                <w:rFonts w:ascii="微软雅黑 Light" w:eastAsia="微软雅黑 Light" w:hAnsi="微软雅黑 Light" w:hint="eastAsia"/>
                <w:bCs/>
                <w:szCs w:val="21"/>
              </w:rPr>
              <w:t>、</w:t>
            </w:r>
            <w:r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电话</w:t>
            </w:r>
            <w:r w:rsidR="00945843">
              <w:rPr>
                <w:rFonts w:ascii="微软雅黑 Light" w:eastAsia="微软雅黑 Light" w:hAnsi="微软雅黑 Light" w:hint="eastAsia"/>
                <w:bCs/>
                <w:szCs w:val="21"/>
              </w:rPr>
              <w:t>、名称、L</w:t>
            </w:r>
            <w:r w:rsidR="00945843">
              <w:rPr>
                <w:rFonts w:ascii="微软雅黑 Light" w:eastAsia="微软雅黑 Light" w:hAnsi="微软雅黑 Light"/>
                <w:bCs/>
                <w:szCs w:val="21"/>
              </w:rPr>
              <w:t>OGO</w:t>
            </w:r>
            <w:r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等</w:t>
            </w:r>
            <w:r w:rsidR="00945843">
              <w:rPr>
                <w:rFonts w:ascii="微软雅黑 Light" w:eastAsia="微软雅黑 Light" w:hAnsi="微软雅黑 Light" w:hint="eastAsia"/>
                <w:bCs/>
                <w:szCs w:val="21"/>
              </w:rPr>
              <w:t>，可以</w:t>
            </w:r>
            <w:r w:rsidRPr="00E206ED">
              <w:rPr>
                <w:rFonts w:ascii="微软雅黑 Light" w:eastAsia="微软雅黑 Light" w:hAnsi="微软雅黑 Light" w:hint="eastAsia"/>
                <w:bCs/>
                <w:szCs w:val="21"/>
              </w:rPr>
              <w:t>OEM屏蔽</w:t>
            </w:r>
            <w:r w:rsidR="00945843">
              <w:rPr>
                <w:rFonts w:ascii="微软雅黑 Light" w:eastAsia="微软雅黑 Light" w:hAnsi="微软雅黑 Light" w:hint="eastAsia"/>
                <w:bCs/>
                <w:szCs w:val="21"/>
              </w:rPr>
              <w:t>或修改</w:t>
            </w:r>
          </w:p>
        </w:tc>
        <w:tc>
          <w:tcPr>
            <w:tcW w:w="1684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:rsidR="00997E2F" w:rsidRPr="00C9332D" w:rsidRDefault="00997E2F" w:rsidP="00997E2F">
            <w:pPr>
              <w:spacing w:line="360" w:lineRule="auto"/>
              <w:jc w:val="center"/>
              <w:rPr>
                <w:rFonts w:ascii="微软雅黑 Light" w:eastAsia="微软雅黑 Light" w:hAnsi="微软雅黑 Light"/>
                <w:b/>
                <w:bCs/>
                <w:szCs w:val="21"/>
              </w:rPr>
            </w:pPr>
            <w:r w:rsidRPr="00C9332D">
              <w:rPr>
                <w:rFonts w:ascii="微软雅黑 Light" w:eastAsia="微软雅黑 Light" w:hAnsi="微软雅黑 Light" w:hint="eastAsia"/>
                <w:b/>
                <w:bCs/>
                <w:color w:val="FF0000"/>
                <w:szCs w:val="21"/>
              </w:rPr>
              <w:t>√</w:t>
            </w:r>
          </w:p>
        </w:tc>
      </w:tr>
    </w:tbl>
    <w:p w:rsidR="00FA62C9" w:rsidRDefault="00FA62C9"/>
    <w:p w:rsidR="00FA62C9" w:rsidRDefault="00AA7F0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position:absolute;left:0;text-align:left;margin-left:533.3pt;margin-top:8.8pt;width:114.75pt;height:11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" filled="f" stroked="f">
            <v:textbox style="mso-next-textbox:#文本框 7;mso-fit-shape-to-text:t">
              <w:txbxContent>
                <w:p w:rsidR="00FA62C9" w:rsidRDefault="00FA62C9" w:rsidP="00FA62C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91870" cy="991870"/>
                        <wp:effectExtent l="0" t="0" r="0" b="0"/>
                        <wp:docPr id="2" name="图片 2" descr="管鲍官方微信号44_2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管鲍官方微信号44_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1870" cy="9918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A62C9" w:rsidRDefault="00FA62C9" w:rsidP="00FA62C9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BF3A21">
                    <w:rPr>
                      <w:rFonts w:hint="eastAsia"/>
                      <w:sz w:val="18"/>
                      <w:szCs w:val="18"/>
                    </w:rPr>
                    <w:t>扫一扫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BF3A21">
                    <w:rPr>
                      <w:rFonts w:hint="eastAsia"/>
                      <w:sz w:val="18"/>
                      <w:szCs w:val="18"/>
                    </w:rPr>
                    <w:t>关注管</w:t>
                  </w:r>
                  <w:r w:rsidRPr="008276F6">
                    <w:rPr>
                      <w:rFonts w:hint="eastAsia"/>
                      <w:sz w:val="18"/>
                      <w:szCs w:val="18"/>
                    </w:rPr>
                    <w:t>鲍</w:t>
                  </w:r>
                  <w:r>
                    <w:rPr>
                      <w:rFonts w:hint="eastAsia"/>
                      <w:sz w:val="18"/>
                      <w:szCs w:val="18"/>
                    </w:rPr>
                    <w:t>官方</w:t>
                  </w:r>
                </w:p>
                <w:p w:rsidR="00FA62C9" w:rsidRPr="002720E4" w:rsidRDefault="00FA62C9" w:rsidP="00FA62C9">
                  <w:pPr>
                    <w:spacing w:line="20" w:lineRule="atLeast"/>
                    <w:jc w:val="center"/>
                  </w:pPr>
                  <w:r w:rsidRPr="008276F6">
                    <w:rPr>
                      <w:rFonts w:hint="eastAsia"/>
                      <w:sz w:val="18"/>
                      <w:szCs w:val="18"/>
                    </w:rPr>
                    <w:t>微信公众号</w:t>
                  </w:r>
                  <w:r w:rsidRPr="002720E4">
                    <w:rPr>
                      <w:rFonts w:hint="eastAsia"/>
                      <w:sz w:val="18"/>
                      <w:szCs w:val="18"/>
                    </w:rPr>
                    <w:t>：</w:t>
                  </w:r>
                  <w:r w:rsidRPr="002720E4">
                    <w:rPr>
                      <w:rFonts w:hint="eastAsia"/>
                    </w:rPr>
                    <w:t>njguanbao</w:t>
                  </w:r>
                </w:p>
              </w:txbxContent>
            </v:textbox>
          </v:shape>
        </w:pict>
      </w:r>
    </w:p>
    <w:p w:rsidR="008529BB" w:rsidRDefault="008529BB" w:rsidP="008529BB">
      <w:pPr>
        <w:ind w:left="3544"/>
        <w:rPr>
          <w:b/>
          <w:i/>
          <w:noProof/>
          <w:color w:val="002060"/>
          <w:sz w:val="28"/>
          <w:szCs w:val="28"/>
        </w:rPr>
      </w:pPr>
      <w:r w:rsidRPr="00B720CA">
        <w:rPr>
          <w:rFonts w:ascii="华文细黑" w:eastAsia="华文细黑" w:hAnsi="华文细黑" w:cs="Arial"/>
          <w:b/>
          <w:bCs/>
          <w:noProof/>
          <w:sz w:val="24"/>
        </w:rPr>
        <w:t>南京管鲍科技发展有限公司</w:t>
      </w:r>
      <w:r>
        <w:rPr>
          <w:rFonts w:ascii="华文细黑" w:eastAsia="华文细黑" w:hAnsi="华文细黑" w:cs="Arial" w:hint="eastAsia"/>
          <w:b/>
          <w:bCs/>
          <w:noProof/>
          <w:sz w:val="24"/>
        </w:rPr>
        <w:t xml:space="preserve">  </w:t>
      </w:r>
      <w:r>
        <w:rPr>
          <w:rFonts w:hint="eastAsia"/>
          <w:noProof/>
          <w:szCs w:val="21"/>
        </w:rPr>
        <w:t>咨询</w:t>
      </w:r>
      <w:r>
        <w:rPr>
          <w:rFonts w:hint="eastAsia"/>
          <w:noProof/>
        </w:rPr>
        <w:t>热线：</w:t>
      </w:r>
      <w:r w:rsidRPr="008529BB">
        <w:rPr>
          <w:rFonts w:hint="eastAsia"/>
          <w:b/>
          <w:i/>
          <w:noProof/>
          <w:color w:val="002060"/>
          <w:sz w:val="28"/>
          <w:szCs w:val="28"/>
        </w:rPr>
        <w:t>400-670-3060</w:t>
      </w:r>
    </w:p>
    <w:p w:rsidR="00962C77" w:rsidRPr="00962C77" w:rsidRDefault="00962C77" w:rsidP="008529BB">
      <w:pPr>
        <w:ind w:left="3544"/>
        <w:rPr>
          <w:noProof/>
        </w:rPr>
      </w:pPr>
      <w:r w:rsidRPr="00962C77">
        <w:rPr>
          <w:rFonts w:hint="eastAsia"/>
          <w:noProof/>
        </w:rPr>
        <w:t>地址：南京市江宁区双龙大道</w:t>
      </w:r>
      <w:r w:rsidRPr="00962C77">
        <w:rPr>
          <w:rFonts w:hint="eastAsia"/>
          <w:noProof/>
        </w:rPr>
        <w:t>1</w:t>
      </w:r>
      <w:r w:rsidRPr="00962C77">
        <w:rPr>
          <w:noProof/>
        </w:rPr>
        <w:t>341</w:t>
      </w:r>
      <w:r w:rsidRPr="00962C77">
        <w:rPr>
          <w:rFonts w:hint="eastAsia"/>
          <w:noProof/>
        </w:rPr>
        <w:t>号君铂大厦</w:t>
      </w:r>
      <w:r w:rsidRPr="00962C77">
        <w:rPr>
          <w:rFonts w:hint="eastAsia"/>
          <w:noProof/>
        </w:rPr>
        <w:t>1</w:t>
      </w:r>
      <w:r w:rsidRPr="00962C77">
        <w:rPr>
          <w:rFonts w:hint="eastAsia"/>
          <w:noProof/>
        </w:rPr>
        <w:t>幢</w:t>
      </w:r>
      <w:r w:rsidRPr="00962C77">
        <w:rPr>
          <w:rFonts w:hint="eastAsia"/>
          <w:noProof/>
        </w:rPr>
        <w:t>1</w:t>
      </w:r>
      <w:r w:rsidRPr="00962C77">
        <w:rPr>
          <w:noProof/>
        </w:rPr>
        <w:t>010</w:t>
      </w:r>
      <w:r w:rsidRPr="00962C77">
        <w:rPr>
          <w:rFonts w:hint="eastAsia"/>
          <w:noProof/>
        </w:rPr>
        <w:t>室</w:t>
      </w:r>
    </w:p>
    <w:p w:rsidR="008529BB" w:rsidRDefault="00AA7F0D" w:rsidP="008529BB">
      <w:pPr>
        <w:ind w:left="3544"/>
        <w:outlineLvl w:val="0"/>
        <w:rPr>
          <w:noProof/>
          <w:szCs w:val="21"/>
        </w:rPr>
      </w:pPr>
      <w:hyperlink r:id="rId7" w:history="1">
        <w:r w:rsidR="008529BB" w:rsidRPr="00F572FC">
          <w:rPr>
            <w:rStyle w:val="a3"/>
            <w:rFonts w:hint="eastAsia"/>
            <w:noProof/>
            <w:szCs w:val="21"/>
          </w:rPr>
          <w:t>Http://</w:t>
        </w:r>
        <w:r w:rsidR="008529BB" w:rsidRPr="00F572FC">
          <w:rPr>
            <w:rStyle w:val="a3"/>
            <w:rFonts w:hint="eastAsia"/>
            <w:bCs/>
            <w:noProof/>
            <w:szCs w:val="21"/>
          </w:rPr>
          <w:t>www.njguanbao.com.cn</w:t>
        </w:r>
      </w:hyperlink>
      <w:r w:rsidR="008529BB">
        <w:rPr>
          <w:rFonts w:hint="eastAsia"/>
          <w:bCs/>
          <w:noProof/>
          <w:szCs w:val="21"/>
        </w:rPr>
        <w:t xml:space="preserve"> </w:t>
      </w:r>
    </w:p>
    <w:p w:rsidR="008529BB" w:rsidRPr="0086585F" w:rsidRDefault="008529BB" w:rsidP="008529BB">
      <w:pPr>
        <w:ind w:left="3544"/>
        <w:rPr>
          <w:noProof/>
          <w:szCs w:val="21"/>
        </w:rPr>
      </w:pPr>
      <w:r>
        <w:rPr>
          <w:rFonts w:hint="eastAsia"/>
          <w:noProof/>
          <w:szCs w:val="21"/>
        </w:rPr>
        <w:t>电话：</w:t>
      </w:r>
      <w:r w:rsidRPr="0086585F">
        <w:rPr>
          <w:noProof/>
          <w:szCs w:val="21"/>
        </w:rPr>
        <w:t xml:space="preserve">025-52126180   </w:t>
      </w:r>
      <w:r w:rsidRPr="0086585F">
        <w:rPr>
          <w:rFonts w:hint="eastAsia"/>
          <w:noProof/>
          <w:szCs w:val="21"/>
        </w:rPr>
        <w:t>传真：</w:t>
      </w:r>
      <w:r w:rsidRPr="0086585F">
        <w:rPr>
          <w:noProof/>
          <w:szCs w:val="21"/>
        </w:rPr>
        <w:t>025-5212</w:t>
      </w:r>
      <w:r w:rsidR="00962C77">
        <w:rPr>
          <w:noProof/>
          <w:szCs w:val="21"/>
        </w:rPr>
        <w:t>0805</w:t>
      </w:r>
    </w:p>
    <w:p w:rsidR="00FA62C9" w:rsidRPr="00962C77" w:rsidRDefault="008529BB" w:rsidP="00962C77">
      <w:pPr>
        <w:ind w:left="3544"/>
        <w:rPr>
          <w:noProof/>
          <w:szCs w:val="21"/>
        </w:rPr>
      </w:pPr>
      <w:r>
        <w:rPr>
          <w:rFonts w:hint="eastAsia"/>
          <w:noProof/>
          <w:szCs w:val="21"/>
        </w:rPr>
        <w:t>邮箱：</w:t>
      </w:r>
      <w:hyperlink r:id="rId8" w:history="1">
        <w:r w:rsidRPr="0024476B">
          <w:rPr>
            <w:rStyle w:val="a3"/>
            <w:noProof/>
            <w:szCs w:val="21"/>
          </w:rPr>
          <w:t>info@njguanbao.com</w:t>
        </w:r>
      </w:hyperlink>
      <w:r>
        <w:rPr>
          <w:noProof/>
          <w:szCs w:val="21"/>
        </w:rPr>
        <w:t xml:space="preserve">   QQ</w:t>
      </w:r>
      <w:r>
        <w:rPr>
          <w:rFonts w:hint="eastAsia"/>
          <w:noProof/>
          <w:szCs w:val="21"/>
        </w:rPr>
        <w:t>：</w:t>
      </w:r>
      <w:r>
        <w:rPr>
          <w:noProof/>
          <w:szCs w:val="21"/>
        </w:rPr>
        <w:t>707922066</w:t>
      </w:r>
      <w:r w:rsidR="00AA7F0D">
        <w:rPr>
          <w:noProof/>
        </w:rPr>
        <w:pict>
          <v:shape id="文本框 4" o:spid="_x0000_s1027" type="#_x0000_t202" style="position:absolute;left:0;text-align:left;margin-left:246pt;margin-top:416pt;width:114.75pt;height:116.4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" filled="f" stroked="f">
            <v:textbox style="mso-next-textbox:#文本框 4;mso-fit-shape-to-text:t">
              <w:txbxContent>
                <w:p w:rsidR="00FA62C9" w:rsidRDefault="00FA62C9" w:rsidP="00FA62C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91870" cy="991870"/>
                        <wp:effectExtent l="0" t="0" r="0" b="0"/>
                        <wp:docPr id="4" name="图片 4" descr="管鲍官方微信号44_2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管鲍官方微信号44_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1870" cy="9918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A62C9" w:rsidRDefault="00FA62C9" w:rsidP="00FA62C9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BF3A21">
                    <w:rPr>
                      <w:rFonts w:hint="eastAsia"/>
                      <w:sz w:val="18"/>
                      <w:szCs w:val="18"/>
                    </w:rPr>
                    <w:t>扫一扫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BF3A21">
                    <w:rPr>
                      <w:rFonts w:hint="eastAsia"/>
                      <w:sz w:val="18"/>
                      <w:szCs w:val="18"/>
                    </w:rPr>
                    <w:t>关注管</w:t>
                  </w:r>
                  <w:r w:rsidRPr="008276F6">
                    <w:rPr>
                      <w:rFonts w:hint="eastAsia"/>
                      <w:sz w:val="18"/>
                      <w:szCs w:val="18"/>
                    </w:rPr>
                    <w:t>鲍</w:t>
                  </w:r>
                  <w:r>
                    <w:rPr>
                      <w:rFonts w:hint="eastAsia"/>
                      <w:sz w:val="18"/>
                      <w:szCs w:val="18"/>
                    </w:rPr>
                    <w:t>官方</w:t>
                  </w:r>
                </w:p>
                <w:p w:rsidR="00FA62C9" w:rsidRPr="002720E4" w:rsidRDefault="00FA62C9" w:rsidP="00FA62C9">
                  <w:pPr>
                    <w:spacing w:line="20" w:lineRule="atLeast"/>
                    <w:jc w:val="center"/>
                  </w:pPr>
                  <w:r w:rsidRPr="008276F6">
                    <w:rPr>
                      <w:rFonts w:hint="eastAsia"/>
                      <w:sz w:val="18"/>
                      <w:szCs w:val="18"/>
                    </w:rPr>
                    <w:t>微信公众号</w:t>
                  </w:r>
                  <w:r w:rsidRPr="002720E4">
                    <w:rPr>
                      <w:rFonts w:hint="eastAsia"/>
                      <w:sz w:val="18"/>
                      <w:szCs w:val="18"/>
                    </w:rPr>
                    <w:t>：</w:t>
                  </w:r>
                  <w:r w:rsidRPr="002720E4">
                    <w:rPr>
                      <w:rFonts w:hint="eastAsia"/>
                    </w:rPr>
                    <w:t>njguanbao</w:t>
                  </w:r>
                </w:p>
              </w:txbxContent>
            </v:textbox>
          </v:shape>
        </w:pict>
      </w:r>
    </w:p>
    <w:sectPr w:rsidR="00FA62C9" w:rsidRPr="00962C77" w:rsidSect="00587FC4">
      <w:headerReference w:type="default" r:id="rId9"/>
      <w:footerReference w:type="default" r:id="rId10"/>
      <w:pgSz w:w="16838" w:h="11906" w:orient="landscape"/>
      <w:pgMar w:top="1134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F0D" w:rsidRDefault="00AA7F0D" w:rsidP="00197BB7">
      <w:r>
        <w:separator/>
      </w:r>
    </w:p>
  </w:endnote>
  <w:endnote w:type="continuationSeparator" w:id="0">
    <w:p w:rsidR="00AA7F0D" w:rsidRDefault="00AA7F0D" w:rsidP="00197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9CD" w:rsidRDefault="00AA7F0D" w:rsidP="002049CD">
    <w:pPr>
      <w:pStyle w:val="a6"/>
      <w:jc w:val="right"/>
      <w:rPr>
        <w:color w:val="5B9BD5" w:themeColor="accent1"/>
      </w:rPr>
    </w:pPr>
    <w:r>
      <w:rPr>
        <w:noProof/>
        <w:color w:val="5B9BD5" w:themeColor="accent1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.75pt;margin-top:9.6pt;width:699.75pt;height:0;z-index:251658240" o:connectortype="straight"/>
      </w:pict>
    </w:r>
    <w:r w:rsidR="002049CD">
      <w:rPr>
        <w:color w:val="5B9BD5" w:themeColor="accent1"/>
        <w:lang w:val="zh-CN"/>
      </w:rPr>
      <w:t xml:space="preserve"> </w:t>
    </w:r>
    <w:r w:rsidR="002049CD">
      <w:rPr>
        <w:color w:val="5B9BD5" w:themeColor="accent1"/>
      </w:rPr>
      <w:fldChar w:fldCharType="begin"/>
    </w:r>
    <w:r w:rsidR="002049CD">
      <w:rPr>
        <w:color w:val="5B9BD5" w:themeColor="accent1"/>
      </w:rPr>
      <w:instrText>PAGE  \* Arabic  \* MERGEFORMAT</w:instrText>
    </w:r>
    <w:r w:rsidR="002049CD">
      <w:rPr>
        <w:color w:val="5B9BD5" w:themeColor="accent1"/>
      </w:rPr>
      <w:fldChar w:fldCharType="separate"/>
    </w:r>
    <w:r w:rsidR="00374DD2" w:rsidRPr="00374DD2">
      <w:rPr>
        <w:noProof/>
        <w:color w:val="5B9BD5" w:themeColor="accent1"/>
        <w:lang w:val="zh-CN"/>
      </w:rPr>
      <w:t>1</w:t>
    </w:r>
    <w:r w:rsidR="002049CD">
      <w:rPr>
        <w:color w:val="5B9BD5" w:themeColor="accent1"/>
      </w:rPr>
      <w:fldChar w:fldCharType="end"/>
    </w:r>
    <w:r w:rsidR="002049CD">
      <w:rPr>
        <w:color w:val="5B9BD5" w:themeColor="accent1"/>
        <w:lang w:val="zh-CN"/>
      </w:rPr>
      <w:t xml:space="preserve"> / </w:t>
    </w:r>
    <w:r w:rsidR="002049CD">
      <w:rPr>
        <w:color w:val="5B9BD5" w:themeColor="accent1"/>
      </w:rPr>
      <w:fldChar w:fldCharType="begin"/>
    </w:r>
    <w:r w:rsidR="002049CD">
      <w:rPr>
        <w:color w:val="5B9BD5" w:themeColor="accent1"/>
      </w:rPr>
      <w:instrText>NUMPAGES  \* Arabic  \* MERGEFORMAT</w:instrText>
    </w:r>
    <w:r w:rsidR="002049CD">
      <w:rPr>
        <w:color w:val="5B9BD5" w:themeColor="accent1"/>
      </w:rPr>
      <w:fldChar w:fldCharType="separate"/>
    </w:r>
    <w:r w:rsidR="00374DD2" w:rsidRPr="00374DD2">
      <w:rPr>
        <w:noProof/>
        <w:color w:val="5B9BD5" w:themeColor="accent1"/>
        <w:lang w:val="zh-CN"/>
      </w:rPr>
      <w:t>5</w:t>
    </w:r>
    <w:r w:rsidR="002049CD">
      <w:rPr>
        <w:color w:val="5B9BD5" w:themeColor="accent1"/>
      </w:rPr>
      <w:fldChar w:fldCharType="end"/>
    </w:r>
  </w:p>
  <w:p w:rsidR="00962C77" w:rsidRPr="002049CD" w:rsidRDefault="002049CD" w:rsidP="002049CD">
    <w:pPr>
      <w:pStyle w:val="a6"/>
      <w:jc w:val="center"/>
      <w:rPr>
        <w:sz w:val="24"/>
        <w:szCs w:val="24"/>
      </w:rPr>
    </w:pPr>
    <w:r w:rsidRPr="002049CD">
      <w:rPr>
        <w:rFonts w:hint="eastAsia"/>
        <w:sz w:val="24"/>
        <w:szCs w:val="24"/>
      </w:rPr>
      <w:t>南京管鲍科技发展有限公司</w:t>
    </w:r>
    <w:r w:rsidRPr="002049CD">
      <w:rPr>
        <w:rFonts w:hint="eastAsia"/>
        <w:sz w:val="24"/>
        <w:szCs w:val="24"/>
      </w:rPr>
      <w:t xml:space="preserve"> </w:t>
    </w:r>
    <w:r w:rsidRPr="002049CD">
      <w:rPr>
        <w:sz w:val="24"/>
        <w:szCs w:val="24"/>
      </w:rPr>
      <w:t xml:space="preserve"> </w:t>
    </w:r>
    <w:hyperlink r:id="rId1" w:history="1">
      <w:r w:rsidRPr="002049CD">
        <w:rPr>
          <w:rStyle w:val="a3"/>
          <w:sz w:val="24"/>
          <w:szCs w:val="24"/>
        </w:rPr>
        <w:t>Http://www.njguanbao.com.cn</w:t>
      </w:r>
    </w:hyperlink>
    <w:r w:rsidRPr="002049CD">
      <w:rPr>
        <w:sz w:val="24"/>
        <w:szCs w:val="24"/>
      </w:rPr>
      <w:t xml:space="preserve"> </w:t>
    </w:r>
    <w:r w:rsidRPr="002049CD">
      <w:rPr>
        <w:rFonts w:hint="eastAsia"/>
        <w:sz w:val="24"/>
        <w:szCs w:val="24"/>
      </w:rPr>
      <w:t>热线：</w:t>
    </w:r>
    <w:r w:rsidRPr="002049CD">
      <w:rPr>
        <w:rFonts w:hint="eastAsia"/>
        <w:sz w:val="24"/>
        <w:szCs w:val="24"/>
      </w:rPr>
      <w:t>4</w:t>
    </w:r>
    <w:r w:rsidRPr="002049CD">
      <w:rPr>
        <w:sz w:val="24"/>
        <w:szCs w:val="24"/>
      </w:rPr>
      <w:t>00</w:t>
    </w:r>
    <w:r w:rsidRPr="002049CD">
      <w:rPr>
        <w:rFonts w:hint="eastAsia"/>
        <w:sz w:val="24"/>
        <w:szCs w:val="24"/>
      </w:rPr>
      <w:t>-</w:t>
    </w:r>
    <w:r w:rsidRPr="002049CD">
      <w:rPr>
        <w:sz w:val="24"/>
        <w:szCs w:val="24"/>
      </w:rPr>
      <w:t>670</w:t>
    </w:r>
    <w:r w:rsidRPr="002049CD">
      <w:rPr>
        <w:rFonts w:hint="eastAsia"/>
        <w:sz w:val="24"/>
        <w:szCs w:val="24"/>
      </w:rPr>
      <w:t>-</w:t>
    </w:r>
    <w:r w:rsidRPr="002049CD">
      <w:rPr>
        <w:sz w:val="24"/>
        <w:szCs w:val="24"/>
      </w:rPr>
      <w:t>3060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F0D" w:rsidRDefault="00AA7F0D" w:rsidP="00197BB7">
      <w:r>
        <w:separator/>
      </w:r>
    </w:p>
  </w:footnote>
  <w:footnote w:type="continuationSeparator" w:id="0">
    <w:p w:rsidR="00AA7F0D" w:rsidRDefault="00AA7F0D" w:rsidP="00197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9CD" w:rsidRPr="002049CD" w:rsidRDefault="002049CD" w:rsidP="002049CD">
    <w:pPr>
      <w:pStyle w:val="a5"/>
      <w:jc w:val="right"/>
      <w:rPr>
        <w:sz w:val="21"/>
        <w:szCs w:val="21"/>
      </w:rPr>
    </w:pPr>
    <w:r w:rsidRPr="002049CD">
      <w:rPr>
        <w:rFonts w:hint="eastAsia"/>
        <w:sz w:val="21"/>
        <w:szCs w:val="21"/>
      </w:rPr>
      <w:t>管鲍考试学习系统软件</w:t>
    </w:r>
    <w:r w:rsidRPr="002049CD">
      <w:rPr>
        <w:rFonts w:hint="eastAsia"/>
        <w:sz w:val="21"/>
        <w:szCs w:val="21"/>
      </w:rPr>
      <w:t>V8.0</w:t>
    </w:r>
    <w:r w:rsidRPr="002049CD">
      <w:rPr>
        <w:rFonts w:hint="eastAsia"/>
        <w:sz w:val="21"/>
        <w:szCs w:val="21"/>
      </w:rPr>
      <w:t>标准版与全能版的功能对比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62C9"/>
    <w:rsid w:val="00155F08"/>
    <w:rsid w:val="00197BB7"/>
    <w:rsid w:val="002049CD"/>
    <w:rsid w:val="0021104E"/>
    <w:rsid w:val="0025101D"/>
    <w:rsid w:val="00282288"/>
    <w:rsid w:val="002E3DAC"/>
    <w:rsid w:val="0030523A"/>
    <w:rsid w:val="003529B2"/>
    <w:rsid w:val="00355DBD"/>
    <w:rsid w:val="00374DD2"/>
    <w:rsid w:val="00393652"/>
    <w:rsid w:val="003C7714"/>
    <w:rsid w:val="0043246D"/>
    <w:rsid w:val="005705FF"/>
    <w:rsid w:val="00587FC4"/>
    <w:rsid w:val="007B0133"/>
    <w:rsid w:val="008529BB"/>
    <w:rsid w:val="008B21A6"/>
    <w:rsid w:val="008D6BC5"/>
    <w:rsid w:val="008E239F"/>
    <w:rsid w:val="008F49CC"/>
    <w:rsid w:val="00945843"/>
    <w:rsid w:val="00962C77"/>
    <w:rsid w:val="009638DC"/>
    <w:rsid w:val="00997E2F"/>
    <w:rsid w:val="00AA7F0D"/>
    <w:rsid w:val="00C9332D"/>
    <w:rsid w:val="00D438C5"/>
    <w:rsid w:val="00DE65D1"/>
    <w:rsid w:val="00E206ED"/>
    <w:rsid w:val="00F354A9"/>
    <w:rsid w:val="00FA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83F8407D-7809-4783-BD14-3A51B406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8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529BB"/>
    <w:rPr>
      <w:color w:val="0000FF"/>
      <w:u w:val="single"/>
    </w:rPr>
  </w:style>
  <w:style w:type="paragraph" w:styleId="a4">
    <w:name w:val="Document Map"/>
    <w:basedOn w:val="a"/>
    <w:link w:val="Char"/>
    <w:uiPriority w:val="99"/>
    <w:semiHidden/>
    <w:unhideWhenUsed/>
    <w:rsid w:val="00197BB7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4"/>
    <w:uiPriority w:val="99"/>
    <w:semiHidden/>
    <w:rsid w:val="00197BB7"/>
    <w:rPr>
      <w:rFonts w:ascii="宋体" w:eastAsia="宋体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97B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97BB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97B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97BB7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197BB7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97BB7"/>
    <w:rPr>
      <w:sz w:val="18"/>
      <w:szCs w:val="18"/>
    </w:rPr>
  </w:style>
  <w:style w:type="character" w:styleId="a8">
    <w:name w:val="Placeholder Text"/>
    <w:basedOn w:val="a0"/>
    <w:uiPriority w:val="99"/>
    <w:semiHidden/>
    <w:rsid w:val="002049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0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65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7327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39898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4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5169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single" w:sz="6" w:space="0" w:color="797979"/>
                            <w:left w:val="single" w:sz="6" w:space="0" w:color="797979"/>
                            <w:bottom w:val="single" w:sz="6" w:space="0" w:color="797979"/>
                            <w:right w:val="single" w:sz="6" w:space="0" w:color="797979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jguanbao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jguanbao.com.c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jguanbao.com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南京管鲍科技发展有限公司  http://www.njguanbao.com.cn  热线电话：400-</dc:creator>
  <cp:keywords/>
  <dc:description/>
  <cp:lastModifiedBy>Xiangxl</cp:lastModifiedBy>
  <cp:revision>22</cp:revision>
  <cp:lastPrinted>2019-02-15T03:04:00Z</cp:lastPrinted>
  <dcterms:created xsi:type="dcterms:W3CDTF">2019-02-02T13:27:00Z</dcterms:created>
  <dcterms:modified xsi:type="dcterms:W3CDTF">2019-02-18T06:36:00Z</dcterms:modified>
</cp:coreProperties>
</file>